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350" w:rsidRPr="00BF0E15" w:rsidRDefault="00825350" w:rsidP="00F70FBC">
      <w:pPr>
        <w:pStyle w:val="Default"/>
        <w:ind w:firstLine="709"/>
        <w:contextualSpacing/>
        <w:jc w:val="center"/>
        <w:rPr>
          <w:b/>
        </w:rPr>
      </w:pPr>
      <w:bookmarkStart w:id="0" w:name="bookmark6"/>
      <w:bookmarkStart w:id="1" w:name="bookmark7"/>
      <w:r w:rsidRPr="00BF0E15">
        <w:rPr>
          <w:b/>
        </w:rPr>
        <w:t>ИНСТРУКЦИЯ ПО ВЫПОЛНЕНИЮ ЗАДАНИЯ</w:t>
      </w:r>
    </w:p>
    <w:p w:rsidR="00825350" w:rsidRDefault="00825350" w:rsidP="00F70FBC">
      <w:pPr>
        <w:pStyle w:val="Default"/>
        <w:ind w:firstLine="709"/>
        <w:contextualSpacing/>
        <w:jc w:val="center"/>
      </w:pPr>
      <w:r w:rsidRPr="00AB126A">
        <w:t>(демоверсия, включающая инструкцию по выполнению</w:t>
      </w:r>
      <w:r>
        <w:t xml:space="preserve"> и оценочные средства</w:t>
      </w:r>
      <w:r w:rsidRPr="00AB126A">
        <w:t>)</w:t>
      </w:r>
    </w:p>
    <w:p w:rsidR="00825350" w:rsidRDefault="00825350" w:rsidP="00F70FBC">
      <w:pPr>
        <w:pStyle w:val="14"/>
        <w:shd w:val="clear" w:color="auto" w:fill="auto"/>
        <w:spacing w:after="280"/>
        <w:ind w:firstLine="709"/>
        <w:contextualSpacing/>
        <w:jc w:val="center"/>
        <w:rPr>
          <w:i/>
          <w:iCs/>
          <w:sz w:val="28"/>
          <w:szCs w:val="28"/>
        </w:rPr>
      </w:pPr>
    </w:p>
    <w:p w:rsidR="00825350" w:rsidRDefault="00825350" w:rsidP="00F70FBC">
      <w:pPr>
        <w:pStyle w:val="14"/>
        <w:shd w:val="clear" w:color="auto" w:fill="auto"/>
        <w:spacing w:after="280"/>
        <w:ind w:firstLine="709"/>
        <w:contextualSpacing/>
        <w:jc w:val="center"/>
        <w:rPr>
          <w:i/>
          <w:iCs/>
          <w:sz w:val="28"/>
          <w:szCs w:val="28"/>
        </w:rPr>
      </w:pPr>
      <w:r w:rsidRPr="00506204">
        <w:rPr>
          <w:i/>
          <w:iCs/>
          <w:sz w:val="28"/>
          <w:szCs w:val="28"/>
        </w:rPr>
        <w:t>Уважаемый участник!</w:t>
      </w:r>
    </w:p>
    <w:p w:rsidR="00F70FBC" w:rsidRPr="00506204" w:rsidRDefault="00F70FBC" w:rsidP="00F70FBC">
      <w:pPr>
        <w:pStyle w:val="14"/>
        <w:shd w:val="clear" w:color="auto" w:fill="auto"/>
        <w:spacing w:after="280"/>
        <w:ind w:firstLine="709"/>
        <w:contextualSpacing/>
        <w:jc w:val="center"/>
        <w:rPr>
          <w:sz w:val="28"/>
          <w:szCs w:val="28"/>
        </w:rPr>
      </w:pPr>
    </w:p>
    <w:p w:rsidR="00825350" w:rsidRDefault="00825350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Предлагаемое Вам задание «Тестирование» состоит из теоретических вопросов. Тестовое задание включает две части:</w:t>
      </w:r>
    </w:p>
    <w:p w:rsidR="000A44BB" w:rsidRPr="00506204" w:rsidRDefault="000A44BB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</w:p>
    <w:p w:rsidR="00825350" w:rsidRPr="00506204" w:rsidRDefault="00825350" w:rsidP="00F70FBC">
      <w:pPr>
        <w:pStyle w:val="14"/>
        <w:numPr>
          <w:ilvl w:val="0"/>
          <w:numId w:val="2"/>
        </w:numPr>
        <w:shd w:val="clear" w:color="auto" w:fill="auto"/>
        <w:tabs>
          <w:tab w:val="left" w:pos="992"/>
        </w:tabs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Инвариантная часть задания содержит вопросы по четырём тематическим направлениям, общим для всех специальностей среднего профессионального образования:</w:t>
      </w:r>
    </w:p>
    <w:p w:rsidR="00825350" w:rsidRPr="00506204" w:rsidRDefault="002D04DA" w:rsidP="00F70FBC">
      <w:pPr>
        <w:pStyle w:val="14"/>
        <w:numPr>
          <w:ilvl w:val="0"/>
          <w:numId w:val="3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информационные технологии в профессиональной деятельности</w:t>
      </w:r>
      <w:r>
        <w:rPr>
          <w:sz w:val="28"/>
          <w:szCs w:val="28"/>
        </w:rPr>
        <w:t>;</w:t>
      </w:r>
    </w:p>
    <w:p w:rsidR="00825350" w:rsidRPr="00506204" w:rsidRDefault="002D04DA" w:rsidP="00F70FBC">
      <w:pPr>
        <w:pStyle w:val="14"/>
        <w:numPr>
          <w:ilvl w:val="0"/>
          <w:numId w:val="3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системы качества, стандартизации и сертификации</w:t>
      </w:r>
      <w:r>
        <w:rPr>
          <w:sz w:val="28"/>
          <w:szCs w:val="28"/>
        </w:rPr>
        <w:t>;</w:t>
      </w:r>
    </w:p>
    <w:p w:rsidR="00825350" w:rsidRPr="00506204" w:rsidRDefault="002D04DA" w:rsidP="00F70FBC">
      <w:pPr>
        <w:pStyle w:val="14"/>
        <w:numPr>
          <w:ilvl w:val="0"/>
          <w:numId w:val="3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охрана труда, безопасность жизнедеятельности, безопасность окружающей среды</w:t>
      </w:r>
      <w:r>
        <w:rPr>
          <w:sz w:val="28"/>
          <w:szCs w:val="28"/>
        </w:rPr>
        <w:t>;</w:t>
      </w:r>
    </w:p>
    <w:p w:rsidR="00825350" w:rsidRDefault="002D04DA" w:rsidP="00F70FBC">
      <w:pPr>
        <w:pStyle w:val="14"/>
        <w:numPr>
          <w:ilvl w:val="0"/>
          <w:numId w:val="3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экономика и правовое обеспечение профессиональной деятельности</w:t>
      </w:r>
      <w:r>
        <w:rPr>
          <w:sz w:val="28"/>
          <w:szCs w:val="28"/>
        </w:rPr>
        <w:t>.</w:t>
      </w:r>
    </w:p>
    <w:p w:rsidR="000A44BB" w:rsidRPr="00506204" w:rsidRDefault="000A44BB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</w:p>
    <w:p w:rsidR="00825350" w:rsidRPr="00506204" w:rsidRDefault="00825350" w:rsidP="00F70FBC">
      <w:pPr>
        <w:pStyle w:val="14"/>
        <w:numPr>
          <w:ilvl w:val="0"/>
          <w:numId w:val="2"/>
        </w:numPr>
        <w:shd w:val="clear" w:color="auto" w:fill="auto"/>
        <w:tabs>
          <w:tab w:val="left" w:pos="992"/>
        </w:tabs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Вариативная часть задания «Тестирование» содержит вопросы по темам, общим для специальностей, входящих в УГС 44.00.00 Образование и педагогические науки:</w:t>
      </w:r>
    </w:p>
    <w:p w:rsidR="002D04DA" w:rsidRPr="002D04DA" w:rsidRDefault="002D04DA" w:rsidP="00F70FBC">
      <w:pPr>
        <w:pStyle w:val="14"/>
        <w:numPr>
          <w:ilvl w:val="0"/>
          <w:numId w:val="4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 xml:space="preserve">теория </w:t>
      </w:r>
      <w:r w:rsidRPr="002D04DA">
        <w:rPr>
          <w:sz w:val="28"/>
          <w:szCs w:val="28"/>
        </w:rPr>
        <w:t>обучения</w:t>
      </w:r>
      <w:r>
        <w:rPr>
          <w:sz w:val="28"/>
          <w:szCs w:val="28"/>
        </w:rPr>
        <w:t>;</w:t>
      </w:r>
    </w:p>
    <w:p w:rsidR="00825350" w:rsidRPr="002D04DA" w:rsidRDefault="002D04DA" w:rsidP="00F70FBC">
      <w:pPr>
        <w:pStyle w:val="14"/>
        <w:numPr>
          <w:ilvl w:val="0"/>
          <w:numId w:val="4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2D04DA">
        <w:rPr>
          <w:sz w:val="28"/>
          <w:szCs w:val="28"/>
        </w:rPr>
        <w:t>теория воспитания</w:t>
      </w:r>
      <w:r>
        <w:rPr>
          <w:sz w:val="28"/>
          <w:szCs w:val="28"/>
        </w:rPr>
        <w:t>;</w:t>
      </w:r>
    </w:p>
    <w:p w:rsidR="00825350" w:rsidRPr="002D04DA" w:rsidRDefault="002D04DA" w:rsidP="00F70FBC">
      <w:pPr>
        <w:pStyle w:val="14"/>
        <w:numPr>
          <w:ilvl w:val="0"/>
          <w:numId w:val="4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2D04DA">
        <w:rPr>
          <w:sz w:val="28"/>
          <w:szCs w:val="28"/>
        </w:rPr>
        <w:t>возрастная анатомия, физиология, гигиена</w:t>
      </w:r>
      <w:r>
        <w:rPr>
          <w:sz w:val="28"/>
          <w:szCs w:val="28"/>
        </w:rPr>
        <w:t>;</w:t>
      </w:r>
    </w:p>
    <w:p w:rsidR="00825350" w:rsidRPr="002D04DA" w:rsidRDefault="002D04DA" w:rsidP="00F70FBC">
      <w:pPr>
        <w:pStyle w:val="14"/>
        <w:numPr>
          <w:ilvl w:val="0"/>
          <w:numId w:val="4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2D04DA">
        <w:rPr>
          <w:sz w:val="28"/>
          <w:szCs w:val="28"/>
        </w:rPr>
        <w:t>психология (общая психология)</w:t>
      </w:r>
      <w:r>
        <w:rPr>
          <w:sz w:val="28"/>
          <w:szCs w:val="28"/>
        </w:rPr>
        <w:t>;</w:t>
      </w:r>
    </w:p>
    <w:p w:rsidR="00825350" w:rsidRPr="002D04DA" w:rsidRDefault="002D04DA" w:rsidP="00F70FBC">
      <w:pPr>
        <w:pStyle w:val="14"/>
        <w:numPr>
          <w:ilvl w:val="0"/>
          <w:numId w:val="4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2D04DA">
        <w:rPr>
          <w:sz w:val="28"/>
          <w:szCs w:val="28"/>
        </w:rPr>
        <w:t>психология (возрастная психология)</w:t>
      </w:r>
      <w:r>
        <w:rPr>
          <w:sz w:val="28"/>
          <w:szCs w:val="28"/>
        </w:rPr>
        <w:t>;</w:t>
      </w:r>
    </w:p>
    <w:p w:rsidR="00825350" w:rsidRPr="00506204" w:rsidRDefault="002D04DA" w:rsidP="00F70FBC">
      <w:pPr>
        <w:pStyle w:val="14"/>
        <w:numPr>
          <w:ilvl w:val="0"/>
          <w:numId w:val="4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2D04DA">
        <w:rPr>
          <w:sz w:val="28"/>
          <w:szCs w:val="28"/>
        </w:rPr>
        <w:t>психология</w:t>
      </w:r>
      <w:r w:rsidRPr="00506204">
        <w:rPr>
          <w:sz w:val="28"/>
          <w:szCs w:val="28"/>
        </w:rPr>
        <w:t xml:space="preserve"> общения</w:t>
      </w:r>
      <w:r>
        <w:rPr>
          <w:sz w:val="28"/>
          <w:szCs w:val="28"/>
        </w:rPr>
        <w:t>.</w:t>
      </w:r>
    </w:p>
    <w:p w:rsidR="000A44BB" w:rsidRDefault="000A44BB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</w:p>
    <w:p w:rsidR="00825350" w:rsidRPr="00506204" w:rsidRDefault="00825350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Каждая часть поделена на блоки по типам вопросов: закрытой формы с выбором ответа, открытой формы с кратким ответом, на установление соответствия, на установление правильной последовательности.</w:t>
      </w:r>
    </w:p>
    <w:p w:rsidR="000A44BB" w:rsidRDefault="000A44BB" w:rsidP="00F70FBC">
      <w:pPr>
        <w:pStyle w:val="14"/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</w:p>
    <w:p w:rsidR="00825350" w:rsidRDefault="00825350" w:rsidP="00F70FBC">
      <w:pPr>
        <w:pStyle w:val="14"/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Время на выполнение задания — 1 астрономический час (60 минут)</w:t>
      </w:r>
    </w:p>
    <w:p w:rsidR="00F70FBC" w:rsidRDefault="00F70FBC" w:rsidP="00F70FBC">
      <w:pPr>
        <w:pStyle w:val="14"/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</w:p>
    <w:p w:rsidR="00F70FBC" w:rsidRPr="00F70FBC" w:rsidRDefault="00F70FBC" w:rsidP="00F70FBC">
      <w:pPr>
        <w:pStyle w:val="14"/>
        <w:shd w:val="clear" w:color="auto" w:fill="auto"/>
        <w:tabs>
          <w:tab w:val="left" w:pos="358"/>
        </w:tabs>
        <w:ind w:firstLine="709"/>
        <w:contextualSpacing/>
        <w:jc w:val="center"/>
        <w:rPr>
          <w:i/>
          <w:sz w:val="28"/>
          <w:szCs w:val="28"/>
        </w:rPr>
      </w:pPr>
      <w:r w:rsidRPr="00F70FBC">
        <w:rPr>
          <w:i/>
          <w:sz w:val="28"/>
          <w:szCs w:val="28"/>
        </w:rPr>
        <w:t>Успехов Вам!</w:t>
      </w:r>
    </w:p>
    <w:p w:rsidR="00825350" w:rsidRPr="00F70FBC" w:rsidRDefault="00825350" w:rsidP="00F70FBC">
      <w:pPr>
        <w:ind w:firstLine="709"/>
        <w:contextualSpacing/>
        <w:rPr>
          <w:i/>
        </w:rPr>
      </w:pPr>
      <w:r w:rsidRPr="00F70FBC">
        <w:rPr>
          <w:i/>
          <w:szCs w:val="28"/>
        </w:rPr>
        <w:br w:type="page"/>
      </w:r>
    </w:p>
    <w:p w:rsidR="00B73878" w:rsidRPr="00506204" w:rsidRDefault="00B73878" w:rsidP="00F70FBC">
      <w:pPr>
        <w:pStyle w:val="34"/>
        <w:keepNext/>
        <w:keepLines/>
        <w:shd w:val="clear" w:color="auto" w:fill="auto"/>
        <w:spacing w:after="0"/>
        <w:ind w:firstLine="709"/>
        <w:contextualSpacing/>
        <w:rPr>
          <w:color w:val="auto"/>
          <w:u w:val="none"/>
        </w:rPr>
      </w:pPr>
      <w:r w:rsidRPr="00506204">
        <w:rPr>
          <w:color w:val="auto"/>
          <w:u w:val="none"/>
        </w:rPr>
        <w:lastRenderedPageBreak/>
        <w:t xml:space="preserve">Оценочные средства к Комплексному заданию </w:t>
      </w:r>
      <w:r w:rsidRPr="00506204">
        <w:rPr>
          <w:color w:val="auto"/>
          <w:u w:val="none"/>
          <w:lang w:val="en-US" w:bidi="en-US"/>
        </w:rPr>
        <w:t>I</w:t>
      </w:r>
      <w:r w:rsidRPr="00506204">
        <w:rPr>
          <w:color w:val="auto"/>
          <w:u w:val="none"/>
          <w:lang w:bidi="en-US"/>
        </w:rPr>
        <w:t xml:space="preserve"> </w:t>
      </w:r>
      <w:r w:rsidRPr="00506204">
        <w:rPr>
          <w:color w:val="auto"/>
          <w:u w:val="none"/>
        </w:rPr>
        <w:t>уровня</w:t>
      </w:r>
      <w:r w:rsidRPr="00506204">
        <w:rPr>
          <w:color w:val="auto"/>
          <w:u w:val="none"/>
        </w:rPr>
        <w:br/>
        <w:t>«Тестирование»</w:t>
      </w:r>
      <w:bookmarkEnd w:id="0"/>
      <w:bookmarkEnd w:id="1"/>
    </w:p>
    <w:p w:rsidR="00A80C0B" w:rsidRPr="00506204" w:rsidRDefault="00A80C0B" w:rsidP="00F70FBC">
      <w:pPr>
        <w:pStyle w:val="14"/>
        <w:shd w:val="clear" w:color="auto" w:fill="auto"/>
        <w:ind w:firstLine="709"/>
        <w:contextualSpacing/>
        <w:jc w:val="center"/>
        <w:rPr>
          <w:sz w:val="28"/>
          <w:szCs w:val="28"/>
        </w:rPr>
      </w:pPr>
    </w:p>
    <w:p w:rsidR="00B73878" w:rsidRPr="00506204" w:rsidRDefault="00B73878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 xml:space="preserve">Максимальное количество баллов за выполнение данного задания </w:t>
      </w:r>
      <w:r w:rsidR="002B030D" w:rsidRPr="00506204">
        <w:rPr>
          <w:sz w:val="28"/>
          <w:szCs w:val="28"/>
        </w:rPr>
        <w:t>—</w:t>
      </w:r>
      <w:r w:rsidRPr="00506204">
        <w:rPr>
          <w:sz w:val="28"/>
          <w:szCs w:val="28"/>
        </w:rPr>
        <w:t xml:space="preserve"> 10 баллов.</w:t>
      </w:r>
    </w:p>
    <w:p w:rsidR="00B73878" w:rsidRPr="00506204" w:rsidRDefault="00B73878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Время, отведенное на выполнение данного задания</w:t>
      </w:r>
      <w:r w:rsidR="002B030D" w:rsidRPr="00506204">
        <w:rPr>
          <w:sz w:val="28"/>
          <w:szCs w:val="28"/>
        </w:rPr>
        <w:t xml:space="preserve"> — </w:t>
      </w:r>
      <w:r w:rsidRPr="00506204">
        <w:rPr>
          <w:sz w:val="28"/>
          <w:szCs w:val="28"/>
        </w:rPr>
        <w:t>60 мин.</w:t>
      </w:r>
    </w:p>
    <w:p w:rsidR="00A80C0B" w:rsidRPr="00506204" w:rsidRDefault="00A80C0B" w:rsidP="00F70FBC">
      <w:pPr>
        <w:pStyle w:val="14"/>
        <w:shd w:val="clear" w:color="auto" w:fill="auto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</w:p>
    <w:p w:rsidR="00B73878" w:rsidRPr="00506204" w:rsidRDefault="00B73878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  <w:r w:rsidRPr="00506204">
        <w:rPr>
          <w:b/>
          <w:bCs/>
          <w:i/>
          <w:iCs/>
          <w:sz w:val="28"/>
          <w:szCs w:val="28"/>
        </w:rPr>
        <w:t>Условия выполнения задания:</w:t>
      </w:r>
    </w:p>
    <w:p w:rsidR="00B73878" w:rsidRPr="00506204" w:rsidRDefault="00B73878" w:rsidP="00F70FBC">
      <w:pPr>
        <w:pStyle w:val="14"/>
        <w:numPr>
          <w:ilvl w:val="0"/>
          <w:numId w:val="1"/>
        </w:numPr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Данное задание выполняется в форме проведения письменного тестирования. Варианты задания содержат вопросы четырех типов:</w:t>
      </w:r>
    </w:p>
    <w:p w:rsidR="00B73878" w:rsidRPr="00506204" w:rsidRDefault="00B73878" w:rsidP="00F70FBC">
      <w:pPr>
        <w:pStyle w:val="14"/>
        <w:numPr>
          <w:ilvl w:val="0"/>
          <w:numId w:val="30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с выбором ответа,</w:t>
      </w:r>
    </w:p>
    <w:p w:rsidR="00B73878" w:rsidRPr="00506204" w:rsidRDefault="00B73878" w:rsidP="00F70FBC">
      <w:pPr>
        <w:pStyle w:val="14"/>
        <w:numPr>
          <w:ilvl w:val="0"/>
          <w:numId w:val="30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с кратким ответом,</w:t>
      </w:r>
    </w:p>
    <w:p w:rsidR="00B73878" w:rsidRPr="00506204" w:rsidRDefault="00B73878" w:rsidP="00F70FBC">
      <w:pPr>
        <w:pStyle w:val="14"/>
        <w:numPr>
          <w:ilvl w:val="0"/>
          <w:numId w:val="30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на установление соответствия,</w:t>
      </w:r>
    </w:p>
    <w:p w:rsidR="00B73878" w:rsidRPr="00506204" w:rsidRDefault="00B73878" w:rsidP="00F70FBC">
      <w:pPr>
        <w:pStyle w:val="14"/>
        <w:numPr>
          <w:ilvl w:val="0"/>
          <w:numId w:val="30"/>
        </w:numPr>
        <w:shd w:val="clear" w:color="auto" w:fill="auto"/>
        <w:ind w:left="0"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на установление последовательности действий.</w:t>
      </w:r>
    </w:p>
    <w:p w:rsidR="00A80C0B" w:rsidRPr="00506204" w:rsidRDefault="00A80C0B" w:rsidP="00F70FBC">
      <w:pPr>
        <w:pStyle w:val="14"/>
        <w:shd w:val="clear" w:color="auto" w:fill="auto"/>
        <w:ind w:firstLine="709"/>
        <w:contextualSpacing/>
        <w:jc w:val="both"/>
        <w:rPr>
          <w:sz w:val="28"/>
          <w:szCs w:val="28"/>
        </w:rPr>
      </w:pPr>
    </w:p>
    <w:p w:rsidR="00B73878" w:rsidRPr="00506204" w:rsidRDefault="00B73878" w:rsidP="00F70FBC">
      <w:pPr>
        <w:pStyle w:val="14"/>
        <w:numPr>
          <w:ilvl w:val="0"/>
          <w:numId w:val="1"/>
        </w:numPr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Задание выполняется в учебной аудитории. Для выполнения задания участнику предоставляется инструкция по выполнению</w:t>
      </w:r>
      <w:r w:rsidR="00B339B4" w:rsidRPr="00506204">
        <w:rPr>
          <w:sz w:val="28"/>
          <w:szCs w:val="28"/>
        </w:rPr>
        <w:t xml:space="preserve"> задания, тест и бланк ответа в </w:t>
      </w:r>
      <w:r w:rsidRPr="00506204">
        <w:rPr>
          <w:sz w:val="28"/>
          <w:szCs w:val="28"/>
        </w:rPr>
        <w:t>(бумажном) печатном варианте, карандаш, ручка, ластик.</w:t>
      </w:r>
    </w:p>
    <w:p w:rsidR="00A80C0B" w:rsidRPr="00506204" w:rsidRDefault="00A80C0B" w:rsidP="00F70FBC">
      <w:pPr>
        <w:pStyle w:val="14"/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</w:p>
    <w:p w:rsidR="00B73878" w:rsidRPr="00506204" w:rsidRDefault="00B73878" w:rsidP="00F70FBC">
      <w:pPr>
        <w:pStyle w:val="14"/>
        <w:numPr>
          <w:ilvl w:val="0"/>
          <w:numId w:val="1"/>
        </w:numPr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 xml:space="preserve">Время, отводимое на выполнение задания </w:t>
      </w:r>
      <w:r w:rsidR="002B030D" w:rsidRPr="00506204">
        <w:rPr>
          <w:sz w:val="28"/>
          <w:szCs w:val="28"/>
        </w:rPr>
        <w:t>—</w:t>
      </w:r>
      <w:r w:rsidRPr="00506204">
        <w:rPr>
          <w:sz w:val="28"/>
          <w:szCs w:val="28"/>
        </w:rPr>
        <w:t xml:space="preserve"> 60 минут.</w:t>
      </w:r>
    </w:p>
    <w:p w:rsidR="00A80C0B" w:rsidRPr="00506204" w:rsidRDefault="00A80C0B" w:rsidP="00F70FBC">
      <w:pPr>
        <w:pStyle w:val="14"/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</w:p>
    <w:p w:rsidR="00A80C0B" w:rsidRPr="00506204" w:rsidRDefault="00B73878" w:rsidP="00F70FBC">
      <w:pPr>
        <w:pStyle w:val="14"/>
        <w:numPr>
          <w:ilvl w:val="0"/>
          <w:numId w:val="1"/>
        </w:numPr>
        <w:shd w:val="clear" w:color="auto" w:fill="auto"/>
        <w:tabs>
          <w:tab w:val="left" w:pos="358"/>
        </w:tabs>
        <w:ind w:firstLine="709"/>
        <w:contextualSpacing/>
        <w:jc w:val="both"/>
        <w:rPr>
          <w:sz w:val="28"/>
          <w:szCs w:val="28"/>
        </w:rPr>
      </w:pPr>
      <w:r w:rsidRPr="00506204">
        <w:rPr>
          <w:sz w:val="28"/>
          <w:szCs w:val="28"/>
        </w:rPr>
        <w:t>При выполнении тестового задания участнику Олимпиады предоставляется возможность в течение всего времени, отве</w:t>
      </w:r>
      <w:r w:rsidR="002B030D" w:rsidRPr="00506204">
        <w:rPr>
          <w:sz w:val="28"/>
          <w:szCs w:val="28"/>
        </w:rPr>
        <w:t>денного на </w:t>
      </w:r>
      <w:r w:rsidRPr="00506204">
        <w:rPr>
          <w:sz w:val="28"/>
          <w:szCs w:val="28"/>
        </w:rPr>
        <w:t>выполнение задания, вносить изменения в свои ответы, пропускать ряд вопросов с возможностью последующего возврата к пропущенным заданиям</w:t>
      </w:r>
    </w:p>
    <w:p w:rsidR="00A80C0B" w:rsidRPr="00506204" w:rsidRDefault="00A80C0B" w:rsidP="0014087C">
      <w:pPr>
        <w:contextualSpacing/>
        <w:rPr>
          <w:szCs w:val="28"/>
        </w:rPr>
      </w:pPr>
      <w:r w:rsidRPr="00506204">
        <w:rPr>
          <w:szCs w:val="28"/>
        </w:rPr>
        <w:br w:type="page"/>
      </w:r>
    </w:p>
    <w:p w:rsidR="00506204" w:rsidRDefault="00506204" w:rsidP="0014087C">
      <w:pPr>
        <w:contextualSpacing/>
        <w:rPr>
          <w:szCs w:val="28"/>
        </w:rPr>
      </w:pPr>
      <w:bookmarkStart w:id="2" w:name="bookmark10"/>
      <w:bookmarkStart w:id="3" w:name="bookmark11"/>
    </w:p>
    <w:tbl>
      <w:tblPr>
        <w:tblStyle w:val="ae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1522"/>
        <w:gridCol w:w="235"/>
        <w:gridCol w:w="9"/>
        <w:gridCol w:w="210"/>
        <w:gridCol w:w="164"/>
        <w:gridCol w:w="89"/>
        <w:gridCol w:w="359"/>
        <w:gridCol w:w="341"/>
        <w:gridCol w:w="101"/>
        <w:gridCol w:w="124"/>
        <w:gridCol w:w="184"/>
        <w:gridCol w:w="177"/>
        <w:gridCol w:w="169"/>
        <w:gridCol w:w="563"/>
        <w:gridCol w:w="329"/>
        <w:gridCol w:w="297"/>
        <w:gridCol w:w="282"/>
        <w:gridCol w:w="117"/>
        <w:gridCol w:w="330"/>
        <w:gridCol w:w="256"/>
        <w:gridCol w:w="64"/>
        <w:gridCol w:w="595"/>
        <w:gridCol w:w="454"/>
        <w:gridCol w:w="39"/>
        <w:gridCol w:w="20"/>
        <w:gridCol w:w="64"/>
        <w:gridCol w:w="426"/>
        <w:gridCol w:w="134"/>
        <w:gridCol w:w="1134"/>
      </w:tblGrid>
      <w:tr w:rsidR="00506204" w:rsidRPr="00506204" w:rsidTr="00AF72B4">
        <w:tc>
          <w:tcPr>
            <w:tcW w:w="8505" w:type="dxa"/>
            <w:gridSpan w:val="29"/>
            <w:tcBorders>
              <w:right w:val="single" w:sz="4" w:space="0" w:color="auto"/>
            </w:tcBorders>
            <w:vAlign w:val="center"/>
          </w:tcPr>
          <w:bookmarkEnd w:id="2"/>
          <w:bookmarkEnd w:id="3"/>
          <w:p w:rsidR="00AF72B4" w:rsidRPr="00506204" w:rsidRDefault="00AF72B4" w:rsidP="0014087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t>Номер участника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rPr>
                <w:b/>
                <w:bCs/>
              </w:rPr>
            </w:pPr>
          </w:p>
          <w:p w:rsidR="00AF72B4" w:rsidRPr="00506204" w:rsidRDefault="00AF72B4" w:rsidP="0014087C">
            <w:pPr>
              <w:contextualSpacing/>
              <w:rPr>
                <w:b/>
                <w:bCs/>
              </w:rPr>
            </w:pPr>
          </w:p>
          <w:p w:rsidR="00AF72B4" w:rsidRPr="00506204" w:rsidRDefault="00AF72B4" w:rsidP="0014087C">
            <w:pPr>
              <w:contextualSpacing/>
              <w:rPr>
                <w:b/>
                <w:bCs/>
              </w:rPr>
            </w:pPr>
          </w:p>
        </w:tc>
      </w:tr>
      <w:tr w:rsidR="00506204" w:rsidRPr="00506204" w:rsidTr="00AF72B4">
        <w:tc>
          <w:tcPr>
            <w:tcW w:w="9639" w:type="dxa"/>
            <w:gridSpan w:val="30"/>
            <w:tcBorders>
              <w:bottom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b"/>
              <w:ind w:firstLine="0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Инвариантная часть тестового задания</w:t>
            </w:r>
          </w:p>
          <w:p w:rsidR="00AF72B4" w:rsidRPr="00506204" w:rsidRDefault="00AF72B4" w:rsidP="0014087C">
            <w:pPr>
              <w:pStyle w:val="ab"/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06204" w:rsidRPr="00506204" w:rsidTr="00AF72B4">
        <w:tc>
          <w:tcPr>
            <w:tcW w:w="96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t>В</w:t>
            </w:r>
            <w:r w:rsidRPr="00506204">
              <w:rPr>
                <w:rStyle w:val="af0"/>
                <w:rFonts w:ascii="Times New Roman" w:hAnsi="Times New Roman" w:cs="Times New Roman"/>
                <w:b/>
              </w:rPr>
              <w:t xml:space="preserve"> заданиях 1–4 выберите правильный ответ и подчеркните его.</w:t>
            </w:r>
            <w:r w:rsidRPr="00506204">
              <w:rPr>
                <w:rStyle w:val="af0"/>
                <w:rFonts w:ascii="Times New Roman" w:hAnsi="Times New Roman" w:cs="Times New Roman"/>
                <w:b/>
              </w:rPr>
              <w:br/>
              <w:t>Правильный ответ может быть только один.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1D644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Как называется элемент текстового документа, поясняющий некоторое понятие в конце страницы?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6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1D6444" w:rsidP="0014087C">
            <w:pPr>
              <w:spacing w:line="259" w:lineRule="auto"/>
              <w:contextualSpacing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Сноска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6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1D6444" w:rsidP="0014087C">
            <w:pPr>
              <w:spacing w:line="259" w:lineRule="auto"/>
              <w:contextualSpacing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Колонтитул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6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1D6444" w:rsidP="0014087C">
            <w:pPr>
              <w:spacing w:line="259" w:lineRule="auto"/>
              <w:contextualSpacing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Примечание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6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1D644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Гиперссылка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rPr>
                <w:rFonts w:ascii="Times New Roman" w:hAnsi="Times New Roman" w:cs="Times New Roman"/>
                <w:b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Cs w:val="28"/>
              </w:rPr>
              <w:t>Как</w:t>
            </w:r>
            <w:r w:rsidRPr="00506204">
              <w:rPr>
                <w:rFonts w:ascii="Times New Roman" w:hAnsi="Times New Roman" w:cs="Times New Roman"/>
                <w:b/>
                <w:iCs/>
                <w:szCs w:val="28"/>
              </w:rPr>
              <w:t xml:space="preserve"> называется независимая оценка добросовестности, беспристрастности и компетентности органов по оценке соответствия в выполнении ими</w:t>
            </w:r>
            <w:r w:rsidR="00506204">
              <w:rPr>
                <w:rFonts w:ascii="Times New Roman" w:hAnsi="Times New Roman" w:cs="Times New Roman"/>
                <w:b/>
                <w:iCs/>
                <w:szCs w:val="28"/>
              </w:rPr>
              <w:t xml:space="preserve"> определённых задач по оценке и </w:t>
            </w:r>
            <w:r w:rsidRPr="00506204">
              <w:rPr>
                <w:rFonts w:ascii="Times New Roman" w:hAnsi="Times New Roman" w:cs="Times New Roman"/>
                <w:b/>
                <w:iCs/>
                <w:szCs w:val="28"/>
              </w:rPr>
              <w:t>подтверждению соответствия принятым нормам?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сертификация;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лицензирование;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аккредитация;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унификация.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Ядерное оружие — это: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Высокоточное наступательное оружие, основанное на использовании ионизирующего излучения при взрыве ядерного заряда в воздухе, на земле или под водой.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Оружие массового поражения взрывного действия, основанное на использовании светового излучения за счёт возникающего при взрыве большого потока лучистой энергии, состоящего из ультрафиолетовых, видимых и инфракрасных лучей;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Cs/>
                <w:sz w:val="28"/>
                <w:szCs w:val="28"/>
              </w:rPr>
              <w:t>оружие массового поражения  вз</w:t>
            </w:r>
            <w:r w:rsidR="00506204">
              <w:rPr>
                <w:rFonts w:ascii="Times New Roman" w:hAnsi="Times New Roman" w:cs="Times New Roman"/>
                <w:bCs/>
                <w:sz w:val="28"/>
                <w:szCs w:val="28"/>
              </w:rPr>
              <w:t>рывного действия, основанное на </w:t>
            </w:r>
            <w:r w:rsidRPr="00506204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использовании внутриядерной энергии.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Какова продолжительность рабочего времени педагогических работников: 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 xml:space="preserve">24 часа в неделю 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36 часов в неделю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 xml:space="preserve">40 часов в неделю 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48 часов в неделю</w:t>
            </w:r>
          </w:p>
        </w:tc>
      </w:tr>
      <w:tr w:rsidR="00506204" w:rsidRPr="00506204" w:rsidTr="0023396F"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06204" w:rsidRPr="00506204" w:rsidTr="00AF72B4">
        <w:tc>
          <w:tcPr>
            <w:tcW w:w="9639" w:type="dxa"/>
            <w:gridSpan w:val="3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lastRenderedPageBreak/>
              <w:t>В заданиях 5–8 ответ необходимо записать в установленном для ответа поле. Ответом может быть как отдельное слово, так и сочетание слов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left"/>
            </w:pP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506204" w:rsidP="0014087C">
            <w:pPr>
              <w:contextualSpacing/>
              <w:rPr>
                <w:rFonts w:ascii="Times New Roman" w:hAnsi="Times New Roman"/>
                <w:bCs/>
                <w:szCs w:val="28"/>
              </w:rPr>
            </w:pPr>
            <w:r w:rsidRPr="00F91445">
              <w:rPr>
                <w:rStyle w:val="a9"/>
                <w:rFonts w:ascii="Times New Roman" w:hAnsi="Times New Roman"/>
                <w:b w:val="0"/>
                <w:color w:val="666666"/>
                <w:szCs w:val="28"/>
                <w:shd w:val="clear" w:color="auto" w:fill="FFFFFF"/>
              </w:rPr>
              <w:t xml:space="preserve">_______ </w:t>
            </w:r>
            <w:r w:rsidRPr="00F91445">
              <w:rPr>
                <w:rFonts w:ascii="Times New Roman" w:hAnsi="Times New Roman"/>
                <w:bCs/>
                <w:szCs w:val="28"/>
              </w:rPr>
              <w:t xml:space="preserve">документ специального формата, опубликованный в </w:t>
            </w:r>
            <w:proofErr w:type="spellStart"/>
            <w:r w:rsidRPr="00F91445">
              <w:rPr>
                <w:rFonts w:ascii="Times New Roman" w:hAnsi="Times New Roman"/>
                <w:bCs/>
                <w:szCs w:val="28"/>
              </w:rPr>
              <w:t>Internet</w:t>
            </w:r>
            <w:proofErr w:type="spellEnd"/>
            <w:r w:rsidR="002D42F6">
              <w:rPr>
                <w:rFonts w:ascii="Times New Roman" w:hAnsi="Times New Roman"/>
                <w:bCs/>
                <w:szCs w:val="28"/>
              </w:rPr>
              <w:t>.</w:t>
            </w: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 xml:space="preserve">Научно-методологической основой для разработки требований к личностным, </w:t>
            </w:r>
            <w:proofErr w:type="spellStart"/>
            <w:r w:rsidRPr="00506204">
              <w:rPr>
                <w:rFonts w:ascii="Times New Roman" w:eastAsia="Calibri" w:hAnsi="Times New Roman" w:cs="Times New Roman"/>
              </w:rPr>
              <w:t>метапредметным</w:t>
            </w:r>
            <w:proofErr w:type="spellEnd"/>
            <w:r w:rsidRPr="00506204">
              <w:rPr>
                <w:rFonts w:ascii="Times New Roman" w:eastAsia="Calibri" w:hAnsi="Times New Roman" w:cs="Times New Roman"/>
              </w:rPr>
              <w:t xml:space="preserve"> и предметным результатам обучающихся, освоивших программу начального общего образования, в соответствии с ФГОС является </w:t>
            </w:r>
            <w:r w:rsidRPr="00506204">
              <w:rPr>
                <w:rFonts w:ascii="Times New Roman" w:hAnsi="Times New Roman" w:cs="Times New Roman"/>
              </w:rPr>
              <w:t>____________</w:t>
            </w:r>
            <w:r w:rsidRPr="00506204">
              <w:rPr>
                <w:rFonts w:ascii="Times New Roman" w:eastAsia="Calibri" w:hAnsi="Times New Roman" w:cs="Times New Roman"/>
              </w:rPr>
              <w:t xml:space="preserve"> подход.</w:t>
            </w: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Химическое оружие — это оружие массового поражения, действие которого основано на токсических свойствах ______________веществ</w:t>
            </w:r>
            <w:r w:rsidR="002D42F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06204" w:rsidRPr="00506204" w:rsidTr="0023396F">
        <w:tc>
          <w:tcPr>
            <w:tcW w:w="851" w:type="dxa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45087F" w:rsidP="0014087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Наказание и иные меры уголовно-пра</w:t>
            </w:r>
            <w:r w:rsidR="0023396F">
              <w:rPr>
                <w:rFonts w:ascii="Times New Roman" w:hAnsi="Times New Roman" w:cs="Times New Roman"/>
              </w:rPr>
              <w:t>вового характера, применяемые к </w:t>
            </w:r>
            <w:r w:rsidRPr="00506204">
              <w:rPr>
                <w:rFonts w:ascii="Times New Roman" w:hAnsi="Times New Roman" w:cs="Times New Roman"/>
              </w:rPr>
              <w:t>лицу, совершившему преступление</w:t>
            </w:r>
            <w:r w:rsidR="0023396F">
              <w:rPr>
                <w:rFonts w:ascii="Times New Roman" w:hAnsi="Times New Roman" w:cs="Times New Roman"/>
              </w:rPr>
              <w:t>, должны быть______________, то </w:t>
            </w:r>
            <w:r w:rsidRPr="00506204">
              <w:rPr>
                <w:rFonts w:ascii="Times New Roman" w:hAnsi="Times New Roman" w:cs="Times New Roman"/>
              </w:rPr>
              <w:t xml:space="preserve">есть соответствовать характеру и степени общественной опасности преступления, обстоятельствам его совершения и личности виновного. </w:t>
            </w:r>
          </w:p>
        </w:tc>
      </w:tr>
      <w:tr w:rsidR="00506204" w:rsidRPr="00506204" w:rsidTr="00AF72B4">
        <w:tc>
          <w:tcPr>
            <w:tcW w:w="9639" w:type="dxa"/>
            <w:gridSpan w:val="30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</w:tr>
      <w:tr w:rsidR="00506204" w:rsidRPr="00506204" w:rsidTr="00AF72B4">
        <w:tc>
          <w:tcPr>
            <w:tcW w:w="9639" w:type="dxa"/>
            <w:gridSpan w:val="3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t>В заданиях 9–12 необходимо установить соответствие между значениями первой и второй группы. Ответ записывается в таблицу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tcBorders>
              <w:bottom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jc w:val="center"/>
            </w:pPr>
          </w:p>
        </w:tc>
        <w:tc>
          <w:tcPr>
            <w:tcW w:w="8788" w:type="dxa"/>
            <w:gridSpan w:val="29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  <w:bCs/>
              </w:rPr>
            </w:pPr>
            <w:r w:rsidRPr="00506204">
              <w:rPr>
                <w:rFonts w:ascii="Times New Roman" w:hAnsi="Times New Roman" w:cs="Times New Roman"/>
                <w:b/>
              </w:rPr>
              <w:t xml:space="preserve">Определите соответствие между </w:t>
            </w:r>
            <w:r w:rsidR="002D42F6">
              <w:rPr>
                <w:rFonts w:ascii="Times New Roman" w:hAnsi="Times New Roman" w:cs="Times New Roman"/>
                <w:b/>
              </w:rPr>
              <w:t>программой и расширением</w:t>
            </w:r>
            <w:r w:rsidRPr="00506204">
              <w:t>:</w:t>
            </w:r>
          </w:p>
        </w:tc>
      </w:tr>
      <w:tr w:rsidR="0023396F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73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Расширение файла текстового процессора</w:t>
            </w:r>
          </w:p>
        </w:tc>
        <w:tc>
          <w:tcPr>
            <w:tcW w:w="1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0" w:firstLine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 .</w:t>
            </w:r>
            <w:proofErr w:type="spellStart"/>
            <w:r w:rsidRPr="0023396F">
              <w:rPr>
                <w:rFonts w:ascii="Times New Roman" w:hAnsi="Times New Roman" w:cs="Times New Roman"/>
                <w:color w:val="000000"/>
              </w:rPr>
              <w:t>рptх</w:t>
            </w:r>
            <w:proofErr w:type="spellEnd"/>
          </w:p>
        </w:tc>
      </w:tr>
      <w:tr w:rsidR="0023396F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73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 xml:space="preserve">Расширение файла, содержащего обычную презентацию </w:t>
            </w:r>
            <w:proofErr w:type="spellStart"/>
            <w:r w:rsidRPr="0023396F">
              <w:rPr>
                <w:rFonts w:ascii="Times New Roman" w:hAnsi="Times New Roman" w:cs="Times New Roman"/>
                <w:color w:val="000000"/>
              </w:rPr>
              <w:t>Microsoft</w:t>
            </w:r>
            <w:proofErr w:type="spellEnd"/>
            <w:r w:rsidRPr="0023396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3396F">
              <w:rPr>
                <w:rFonts w:ascii="Times New Roman" w:hAnsi="Times New Roman" w:cs="Times New Roman"/>
                <w:color w:val="000000"/>
              </w:rPr>
              <w:t>PowerPoint</w:t>
            </w:r>
            <w:proofErr w:type="spellEnd"/>
            <w:r w:rsidRPr="0023396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286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. </w:t>
            </w:r>
            <w:proofErr w:type="spellStart"/>
            <w:r w:rsidRPr="0023396F">
              <w:rPr>
                <w:rFonts w:ascii="Times New Roman" w:hAnsi="Times New Roman" w:cs="Times New Roman"/>
                <w:color w:val="000000"/>
              </w:rPr>
              <w:t>xls</w:t>
            </w:r>
            <w:proofErr w:type="spellEnd"/>
          </w:p>
        </w:tc>
      </w:tr>
      <w:tr w:rsidR="0023396F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73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Расширение файла табличного процессора</w:t>
            </w:r>
          </w:p>
        </w:tc>
        <w:tc>
          <w:tcPr>
            <w:tcW w:w="1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286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 .</w:t>
            </w:r>
            <w:proofErr w:type="spellStart"/>
            <w:r w:rsidRPr="0023396F">
              <w:rPr>
                <w:rFonts w:ascii="Times New Roman" w:hAnsi="Times New Roman" w:cs="Times New Roman"/>
                <w:color w:val="000000"/>
              </w:rPr>
              <w:t>mdb</w:t>
            </w:r>
            <w:proofErr w:type="spellEnd"/>
            <w:r w:rsidRPr="0023396F">
              <w:rPr>
                <w:rFonts w:ascii="Times New Roman" w:hAnsi="Times New Roman" w:cs="Times New Roman"/>
                <w:color w:val="000000"/>
              </w:rPr>
              <w:t>, .</w:t>
            </w:r>
            <w:proofErr w:type="spellStart"/>
            <w:r w:rsidRPr="0023396F">
              <w:rPr>
                <w:rFonts w:ascii="Times New Roman" w:hAnsi="Times New Roman" w:cs="Times New Roman"/>
                <w:color w:val="000000"/>
              </w:rPr>
              <w:t>db</w:t>
            </w:r>
            <w:proofErr w:type="spellEnd"/>
          </w:p>
        </w:tc>
      </w:tr>
      <w:tr w:rsidR="0023396F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73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Расширением файла базы данных</w:t>
            </w:r>
          </w:p>
        </w:tc>
        <w:tc>
          <w:tcPr>
            <w:tcW w:w="1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Г</w:t>
            </w:r>
          </w:p>
        </w:tc>
        <w:tc>
          <w:tcPr>
            <w:tcW w:w="286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96F" w:rsidRPr="0023396F" w:rsidRDefault="0023396F" w:rsidP="0014087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 . </w:t>
            </w:r>
            <w:proofErr w:type="spellStart"/>
            <w:r w:rsidRPr="0023396F">
              <w:rPr>
                <w:rFonts w:ascii="Times New Roman" w:hAnsi="Times New Roman" w:cs="Times New Roman"/>
                <w:color w:val="000000"/>
              </w:rPr>
              <w:t>doc</w:t>
            </w:r>
            <w:proofErr w:type="spellEnd"/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4873" w:type="dxa"/>
            <w:gridSpan w:val="16"/>
            <w:tcBorders>
              <w:top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1049" w:type="dxa"/>
            <w:gridSpan w:val="5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Cs/>
              </w:rPr>
            </w:pPr>
          </w:p>
        </w:tc>
        <w:tc>
          <w:tcPr>
            <w:tcW w:w="2866" w:type="dxa"/>
            <w:gridSpan w:val="8"/>
            <w:tcBorders>
              <w:top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rPr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4873" w:type="dxa"/>
            <w:gridSpan w:val="16"/>
            <w:tcBorders>
              <w:bottom w:val="single" w:sz="4" w:space="0" w:color="000000" w:themeColor="text1"/>
            </w:tcBorders>
          </w:tcPr>
          <w:p w:rsidR="00AF72B4" w:rsidRPr="00506204" w:rsidRDefault="00AF72B4" w:rsidP="0014087C">
            <w:pPr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049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Cs/>
              </w:rPr>
            </w:pPr>
          </w:p>
        </w:tc>
        <w:tc>
          <w:tcPr>
            <w:tcW w:w="2866" w:type="dxa"/>
            <w:gridSpan w:val="8"/>
            <w:tcBorders>
              <w:bottom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rPr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222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34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51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222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234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251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widowControl w:val="0"/>
              <w:contextualSpacing/>
              <w:rPr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  <w:bCs/>
              </w:rPr>
            </w:pPr>
          </w:p>
        </w:tc>
      </w:tr>
      <w:tr w:rsidR="00506204" w:rsidRPr="00506204" w:rsidTr="0023396F"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06204">
              <w:rPr>
                <w:rFonts w:ascii="Times New Roman" w:eastAsia="Calibri" w:hAnsi="Times New Roman" w:cs="Times New Roman"/>
                <w:b/>
              </w:rPr>
              <w:t>Установите соответствие: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Образовательный стандарт</w:t>
            </w:r>
          </w:p>
        </w:tc>
        <w:tc>
          <w:tcPr>
            <w:tcW w:w="5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3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документ, определяющий обязательный минимум содержания основных образовательных программ, максимальный объем учебной нагрузки обучающихся, требования к уровню подготовки выпускников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Программа учебной дисциплины</w:t>
            </w:r>
          </w:p>
        </w:tc>
        <w:tc>
          <w:tcPr>
            <w:tcW w:w="5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3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 xml:space="preserve">документ, содержащий основные положения, цели, задачи и содержание образования определенного уровня </w:t>
            </w:r>
            <w:r w:rsidRPr="00506204">
              <w:rPr>
                <w:rFonts w:ascii="Times New Roman" w:hAnsi="Times New Roman" w:cs="Times New Roman"/>
              </w:rPr>
              <w:lastRenderedPageBreak/>
              <w:t>и направленности, а также набор и</w:t>
            </w:r>
            <w:r w:rsidR="0023396F">
              <w:rPr>
                <w:rFonts w:ascii="Times New Roman" w:hAnsi="Times New Roman" w:cs="Times New Roman"/>
              </w:rPr>
              <w:t> </w:t>
            </w:r>
            <w:r w:rsidRPr="00506204">
              <w:rPr>
                <w:rFonts w:ascii="Times New Roman" w:hAnsi="Times New Roman" w:cs="Times New Roman"/>
              </w:rPr>
              <w:t>последовательность образовательных мероприятий, необходимых для достижения целей (цели) или конкретных задач в данной области образования</w:t>
            </w:r>
          </w:p>
        </w:tc>
      </w:tr>
      <w:tr w:rsidR="00506204" w:rsidRPr="00506204" w:rsidTr="0023396F">
        <w:trPr>
          <w:trHeight w:val="106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Федеральный государственный образовательный стандарт</w:t>
            </w:r>
          </w:p>
        </w:tc>
        <w:tc>
          <w:tcPr>
            <w:tcW w:w="5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3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документ, содержащий требования и условия реализации образовательного процесса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Учебный план</w:t>
            </w:r>
          </w:p>
        </w:tc>
        <w:tc>
          <w:tcPr>
            <w:tcW w:w="5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63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регламентирующий учебный документ, определяющий цели и содержание учебной дисциплины, информационный объем, уровень формирования знаний, умений и навыков, подлежащих усвоению обучающимися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Основная профессиональная образовательная программа</w:t>
            </w:r>
          </w:p>
        </w:tc>
        <w:tc>
          <w:tcPr>
            <w:tcW w:w="5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63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 xml:space="preserve">нормативный документ, определяющий содержание образования и организацию обучения студентов по конкретному направлению подготовки (специальности) на основе квалификационной характеристики, устанавливающий последовательность, сроки изучения дисциплин, виды учебных занятий 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eastAsia="Calibri"/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Ответ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1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9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eastAsia="Calibri"/>
                <w:b/>
              </w:rPr>
            </w:pPr>
          </w:p>
        </w:tc>
        <w:tc>
          <w:tcPr>
            <w:tcW w:w="191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eastAsia="Calibri"/>
                <w:b/>
              </w:rPr>
            </w:pPr>
          </w:p>
        </w:tc>
        <w:tc>
          <w:tcPr>
            <w:tcW w:w="1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eastAsia="Calibri"/>
                <w:b/>
              </w:rPr>
            </w:pPr>
          </w:p>
        </w:tc>
        <w:tc>
          <w:tcPr>
            <w:tcW w:w="19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eastAsia="Calibri"/>
                <w:b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eastAsia="Calibri"/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eastAsia="Calibri"/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1B346B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 соответствие между видом (самостоятельным родом войск) Вооружённых Сил РФ и их предназначением.</w:t>
            </w:r>
          </w:p>
        </w:tc>
      </w:tr>
      <w:tr w:rsidR="00506204" w:rsidRPr="00506204" w:rsidTr="0023396F"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№ п/ п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Вид (самостоятельный род войск) ВС РФ</w:t>
            </w:r>
          </w:p>
        </w:tc>
        <w:tc>
          <w:tcPr>
            <w:tcW w:w="22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Вариант ответа</w:t>
            </w:r>
          </w:p>
        </w:tc>
        <w:tc>
          <w:tcPr>
            <w:tcW w:w="391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Предназначение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Сухопутные войска</w:t>
            </w:r>
          </w:p>
        </w:tc>
        <w:tc>
          <w:tcPr>
            <w:tcW w:w="22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1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Вооружённой защиты интересов России, ведения боевых действий на морских и океанских театрах войны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Воздушно-космические силы</w:t>
            </w:r>
          </w:p>
        </w:tc>
        <w:tc>
          <w:tcPr>
            <w:tcW w:w="22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91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охвата противника по </w:t>
            </w:r>
            <w:r w:rsidRPr="00506204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</w:rPr>
              <w:t>воздуху и ведения боевых действий в его тылу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Военно-морской флот</w:t>
            </w:r>
          </w:p>
        </w:tc>
        <w:tc>
          <w:tcPr>
            <w:tcW w:w="22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91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Защиты административно-политических, военно-</w:t>
            </w:r>
            <w:r w:rsidRPr="0050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промышленных центров и других важных элементов инфраструктуры экономики России от ударов из воздушно-космического пространства, а также для осуществления авиационной поддержки Сухопутных войск во всех видах военных действий.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Ракетные войска стратегического назначения</w:t>
            </w:r>
          </w:p>
        </w:tc>
        <w:tc>
          <w:tcPr>
            <w:tcW w:w="22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91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Отражения агрессии противника и ведения боевых действий преимущественно на суше.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Воздушно-десантные войска</w:t>
            </w:r>
          </w:p>
        </w:tc>
        <w:tc>
          <w:tcPr>
            <w:tcW w:w="22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91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2B4" w:rsidRPr="00506204" w:rsidRDefault="00AF72B4" w:rsidP="0014087C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Сдерживания возможной агрессии, уничтожения средств ядерного нападения противника и разрушения его военно-промышленных объектов.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Ответ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8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eastAsia="Calibri"/>
              </w:rPr>
            </w:pPr>
            <w:r w:rsidRPr="0050620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8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tcBorders>
              <w:bottom w:val="single" w:sz="4" w:space="0" w:color="000000" w:themeColor="text1"/>
            </w:tcBorders>
            <w:vAlign w:val="center"/>
          </w:tcPr>
          <w:p w:rsidR="00AF72B4" w:rsidRPr="00506204" w:rsidRDefault="00C44128" w:rsidP="0014087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 xml:space="preserve">Установите соответствие видов и уровней образования выдаваемым документам 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4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758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Свидетельство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</w:t>
            </w:r>
          </w:p>
        </w:tc>
        <w:tc>
          <w:tcPr>
            <w:tcW w:w="4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758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Удостоверение  </w:t>
            </w:r>
          </w:p>
        </w:tc>
      </w:tr>
      <w:tr w:rsidR="00506204" w:rsidRPr="00506204" w:rsidTr="0023396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Курсы повышения квалификации </w:t>
            </w:r>
          </w:p>
        </w:tc>
        <w:tc>
          <w:tcPr>
            <w:tcW w:w="4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758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128" w:rsidRPr="00506204" w:rsidRDefault="00C44128" w:rsidP="0014087C">
            <w:pPr>
              <w:pStyle w:val="ad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Диплом  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Ответ</w:t>
            </w:r>
          </w:p>
        </w:tc>
      </w:tr>
      <w:tr w:rsidR="00547E7B" w:rsidRPr="00506204" w:rsidTr="00547E7B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</w:pPr>
          </w:p>
        </w:tc>
        <w:tc>
          <w:tcPr>
            <w:tcW w:w="2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47E7B" w:rsidRPr="00506204" w:rsidTr="00547E7B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</w:pPr>
          </w:p>
        </w:tc>
        <w:tc>
          <w:tcPr>
            <w:tcW w:w="2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  <w:rPr>
                <w:b/>
              </w:rPr>
            </w:pPr>
          </w:p>
        </w:tc>
        <w:tc>
          <w:tcPr>
            <w:tcW w:w="2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  <w:rPr>
                <w:b/>
              </w:rPr>
            </w:pPr>
          </w:p>
        </w:tc>
        <w:tc>
          <w:tcPr>
            <w:tcW w:w="2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7B" w:rsidRPr="00506204" w:rsidRDefault="00547E7B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AF72B4">
        <w:tc>
          <w:tcPr>
            <w:tcW w:w="96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  <w:b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t>В заданиях 13–16 необходимо установить правильную последовательность действий. Ответ записывается в таблицу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23396F" w:rsidRPr="00661870" w:rsidRDefault="0023396F" w:rsidP="0014087C">
            <w:pPr>
              <w:pStyle w:val="HTML"/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8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Расположите этапы эволюционного развития информационных технологий в верной последовательности</w:t>
            </w:r>
          </w:p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2202B" w:rsidRDefault="00AF72B4" w:rsidP="0014087C">
            <w:pPr>
              <w:pStyle w:val="af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23396F" w:rsidRDefault="0023396F" w:rsidP="0014087C">
            <w:pPr>
              <w:pStyle w:val="HTML"/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распространение книгопечатания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2202B" w:rsidRDefault="00AF72B4" w:rsidP="0014087C">
            <w:pPr>
              <w:pStyle w:val="af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23396F" w:rsidRDefault="0023396F" w:rsidP="0014087C">
            <w:pPr>
              <w:pStyle w:val="HTML"/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39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появление письменности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2202B" w:rsidRDefault="00AF72B4" w:rsidP="0014087C">
            <w:pPr>
              <w:pStyle w:val="af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23396F" w:rsidRDefault="0023396F" w:rsidP="0014087C">
            <w:pPr>
              <w:pStyle w:val="af"/>
              <w:contextualSpacing/>
              <w:rPr>
                <w:rFonts w:ascii="Times New Roman" w:hAnsi="Times New Roman" w:cs="Times New Roman"/>
                <w:b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изобретение и распространение телевидения и электронно-вычислительных машин</w:t>
            </w:r>
          </w:p>
        </w:tc>
      </w:tr>
      <w:tr w:rsidR="0023396F" w:rsidRPr="00506204" w:rsidTr="0023396F">
        <w:tc>
          <w:tcPr>
            <w:tcW w:w="851" w:type="dxa"/>
            <w:vAlign w:val="center"/>
          </w:tcPr>
          <w:p w:rsidR="0023396F" w:rsidRPr="0052202B" w:rsidRDefault="0023396F" w:rsidP="0014087C">
            <w:pPr>
              <w:pStyle w:val="af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23396F" w:rsidRPr="0023396F" w:rsidRDefault="0023396F" w:rsidP="0014087C">
            <w:pPr>
              <w:pStyle w:val="af"/>
              <w:contextualSpacing/>
              <w:rPr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изобретение и распространение средств передачи информации, радио, телеграфа, телефона</w:t>
            </w:r>
          </w:p>
        </w:tc>
      </w:tr>
      <w:tr w:rsidR="0023396F" w:rsidRPr="00506204" w:rsidTr="0023396F">
        <w:tc>
          <w:tcPr>
            <w:tcW w:w="851" w:type="dxa"/>
            <w:vAlign w:val="center"/>
          </w:tcPr>
          <w:p w:rsidR="0023396F" w:rsidRPr="0052202B" w:rsidRDefault="0023396F" w:rsidP="0014087C">
            <w:pPr>
              <w:pStyle w:val="af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23396F" w:rsidRPr="0023396F" w:rsidRDefault="0023396F" w:rsidP="0014087C">
            <w:pPr>
              <w:pStyle w:val="af"/>
              <w:contextualSpacing/>
              <w:rPr>
                <w:color w:val="000000"/>
              </w:rPr>
            </w:pPr>
            <w:r w:rsidRPr="0023396F">
              <w:rPr>
                <w:rFonts w:ascii="Times New Roman" w:hAnsi="Times New Roman" w:cs="Times New Roman"/>
                <w:color w:val="000000"/>
              </w:rPr>
              <w:t>возникновение человеческой речи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2202B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2202B" w:rsidRDefault="00AF72B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tcBorders>
              <w:bottom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4122F0" w:rsidRPr="00506204" w:rsidTr="004122F0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1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1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1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eastAsia="Calibri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5</w:t>
            </w:r>
          </w:p>
        </w:tc>
      </w:tr>
      <w:tr w:rsidR="004122F0" w:rsidRPr="00506204" w:rsidTr="004122F0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F0" w:rsidRPr="00506204" w:rsidRDefault="004122F0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b/>
                <w:szCs w:val="28"/>
              </w:rPr>
              <w:t>Укажите последовательность разделов ФГОС НОО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06204">
              <w:rPr>
                <w:rFonts w:ascii="Times New Roman" w:hAnsi="Times New Roman" w:cs="Times New Roman"/>
                <w:lang w:eastAsia="ru-RU"/>
              </w:rPr>
              <w:t>Требования к структуре программы начального общего образования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06204">
              <w:rPr>
                <w:rFonts w:ascii="Times New Roman" w:hAnsi="Times New Roman" w:cs="Times New Roman"/>
                <w:lang w:eastAsia="ru-RU"/>
              </w:rPr>
              <w:t>Требования к условиям реализации программы начального общего образования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06204">
              <w:rPr>
                <w:rFonts w:ascii="Times New Roman" w:hAnsi="Times New Roman" w:cs="Times New Roman"/>
                <w:lang w:eastAsia="ru-RU"/>
              </w:rPr>
              <w:t>Требования к результатам освоения программы начального общего образования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06204">
              <w:rPr>
                <w:rFonts w:ascii="Times New Roman" w:hAnsi="Times New Roman" w:cs="Times New Roman"/>
                <w:lang w:eastAsia="ru-RU"/>
              </w:rPr>
              <w:t>Общие положения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eastAsia="Calibri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2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24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2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2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4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4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351A8B" w:rsidP="0014087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06204">
              <w:rPr>
                <w:rFonts w:ascii="Times New Roman" w:hAnsi="Times New Roman"/>
                <w:b/>
                <w:szCs w:val="28"/>
              </w:rPr>
              <w:t>Укажите порядок оказания первой помощи при инфаркте миокарда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351A8B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hAnsi="Times New Roman"/>
                <w:szCs w:val="28"/>
              </w:rPr>
              <w:t>Дать больному лекарственные препараты типа «нитроглицерин» (если нет противопоказаний)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351A8B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hAnsi="Times New Roman"/>
                <w:szCs w:val="28"/>
              </w:rPr>
              <w:t>Обеспечить покой, уложив больного в горизонтальное положение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351A8B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hAnsi="Times New Roman"/>
                <w:szCs w:val="28"/>
              </w:rPr>
              <w:t>Вызвать «Скорую помощь»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351A8B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hAnsi="Times New Roman"/>
                <w:szCs w:val="28"/>
              </w:rPr>
              <w:t>По возможности измерить артериальное давление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pStyle w:val="af"/>
              <w:contextualSpacing/>
            </w:pPr>
          </w:p>
        </w:tc>
        <w:tc>
          <w:tcPr>
            <w:tcW w:w="1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22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2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pStyle w:val="af"/>
              <w:contextualSpacing/>
            </w:pPr>
          </w:p>
        </w:tc>
        <w:tc>
          <w:tcPr>
            <w:tcW w:w="1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2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A8B" w:rsidRPr="00506204" w:rsidRDefault="00351A8B" w:rsidP="0014087C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правильную последовательность действий при выборе и оформлении документов вклада: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подписать договор вклада;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определить цель вклада;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внимательно изучить текст договора;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C44128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выбрать подходящий вид вклада;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C44128" w:rsidRPr="00506204" w:rsidRDefault="00C44128" w:rsidP="0014087C">
            <w:pPr>
              <w:pStyle w:val="af"/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29"/>
            <w:vAlign w:val="center"/>
          </w:tcPr>
          <w:p w:rsidR="00C44128" w:rsidRPr="00506204" w:rsidRDefault="00C44128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определить банк, который предоставляет наиболее подходящие условия вклада по выбранному виду вклада.</w:t>
            </w: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bottom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pStyle w:val="af"/>
              <w:contextualSpacing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1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18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eastAsia="Calibri"/>
                <w:szCs w:val="28"/>
              </w:rPr>
            </w:pPr>
            <w:r w:rsidRPr="00506204">
              <w:rPr>
                <w:rFonts w:eastAsia="Calibri"/>
                <w:szCs w:val="28"/>
              </w:rPr>
              <w:t>4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5</w:t>
            </w:r>
          </w:p>
        </w:tc>
      </w:tr>
      <w:tr w:rsidR="00506204" w:rsidRPr="00506204" w:rsidTr="0023396F"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pStyle w:val="af"/>
              <w:contextualSpacing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8" w:rsidRPr="00506204" w:rsidRDefault="00C44128" w:rsidP="0014087C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06204" w:rsidRPr="00506204" w:rsidTr="0023396F">
        <w:tc>
          <w:tcPr>
            <w:tcW w:w="851" w:type="dxa"/>
            <w:vAlign w:val="center"/>
          </w:tcPr>
          <w:p w:rsidR="00AF72B4" w:rsidRPr="00506204" w:rsidRDefault="00AF72B4" w:rsidP="0014087C">
            <w:pPr>
              <w:pStyle w:val="af"/>
              <w:contextualSpacing/>
            </w:pPr>
          </w:p>
        </w:tc>
        <w:tc>
          <w:tcPr>
            <w:tcW w:w="8788" w:type="dxa"/>
            <w:gridSpan w:val="29"/>
            <w:tcBorders>
              <w:top w:val="single" w:sz="4" w:space="0" w:color="auto"/>
            </w:tcBorders>
            <w:vAlign w:val="center"/>
          </w:tcPr>
          <w:p w:rsidR="00AF72B4" w:rsidRPr="00506204" w:rsidRDefault="00AF72B4" w:rsidP="0014087C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</w:tbl>
    <w:p w:rsidR="00B73878" w:rsidRPr="00506204" w:rsidRDefault="00B73878" w:rsidP="0014087C">
      <w:pPr>
        <w:pStyle w:val="ab"/>
        <w:ind w:firstLine="0"/>
        <w:contextualSpacing/>
        <w:rPr>
          <w:lang w:bidi="ru-RU"/>
        </w:rPr>
      </w:pPr>
      <w:bookmarkStart w:id="4" w:name="bookmark54"/>
      <w:bookmarkStart w:id="5" w:name="bookmark55"/>
      <w:r w:rsidRPr="00506204">
        <w:rPr>
          <w:lang w:bidi="ru-RU"/>
        </w:rPr>
        <w:t>Вариативная часть тестового задания</w:t>
      </w:r>
      <w:bookmarkEnd w:id="4"/>
      <w:bookmarkEnd w:id="5"/>
    </w:p>
    <w:p w:rsidR="001B6BFD" w:rsidRPr="00506204" w:rsidRDefault="001B6BFD" w:rsidP="0014087C">
      <w:pPr>
        <w:pStyle w:val="ab"/>
        <w:ind w:firstLine="0"/>
        <w:contextualSpacing/>
        <w:rPr>
          <w:lang w:bidi="ru-RU"/>
        </w:rPr>
      </w:pPr>
    </w:p>
    <w:tbl>
      <w:tblPr>
        <w:tblStyle w:val="ae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1274"/>
        <w:gridCol w:w="69"/>
        <w:gridCol w:w="203"/>
        <w:gridCol w:w="326"/>
        <w:gridCol w:w="312"/>
        <w:gridCol w:w="31"/>
        <w:gridCol w:w="115"/>
        <w:gridCol w:w="458"/>
        <w:gridCol w:w="1038"/>
        <w:gridCol w:w="59"/>
        <w:gridCol w:w="236"/>
        <w:gridCol w:w="331"/>
        <w:gridCol w:w="164"/>
        <w:gridCol w:w="261"/>
        <w:gridCol w:w="142"/>
        <w:gridCol w:w="219"/>
        <w:gridCol w:w="753"/>
        <w:gridCol w:w="274"/>
        <w:gridCol w:w="29"/>
        <w:gridCol w:w="53"/>
        <w:gridCol w:w="66"/>
        <w:gridCol w:w="284"/>
        <w:gridCol w:w="505"/>
        <w:gridCol w:w="295"/>
        <w:gridCol w:w="1207"/>
      </w:tblGrid>
      <w:tr w:rsidR="005E4B84" w:rsidRPr="00506204" w:rsidTr="005E4B84">
        <w:tc>
          <w:tcPr>
            <w:tcW w:w="9209" w:type="dxa"/>
            <w:gridSpan w:val="2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t>В</w:t>
            </w:r>
            <w:r w:rsidRPr="00506204">
              <w:rPr>
                <w:rStyle w:val="af0"/>
                <w:rFonts w:ascii="Times New Roman" w:hAnsi="Times New Roman" w:cs="Times New Roman"/>
                <w:b/>
              </w:rPr>
              <w:t xml:space="preserve"> заданиях 1–6 выберите правильный ответ и подчеркните его.</w:t>
            </w:r>
            <w:r w:rsidRPr="00506204">
              <w:rPr>
                <w:rStyle w:val="af0"/>
                <w:rFonts w:ascii="Times New Roman" w:hAnsi="Times New Roman" w:cs="Times New Roman"/>
                <w:b/>
              </w:rPr>
              <w:br/>
              <w:t>Правильный ответ может быть только один.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332">
              <w:rPr>
                <w:rFonts w:ascii="Times New Roman" w:hAnsi="Times New Roman" w:cs="Times New Roman"/>
                <w:b/>
                <w:sz w:val="28"/>
                <w:szCs w:val="28"/>
              </w:rPr>
              <w:t>Какое понятие в дидактике определяется как</w:t>
            </w: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понимание, сохранение в памяти и умение воспроизвести основные факты науки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shd w:val="clear" w:color="auto" w:fill="FFFFFF"/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преподавание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shd w:val="clear" w:color="auto" w:fill="FFFFFF"/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мотивы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навык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636B68">
            <w:pPr>
              <w:pStyle w:val="af"/>
              <w:numPr>
                <w:ilvl w:val="0"/>
                <w:numId w:val="16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  <w:b/>
              </w:rPr>
            </w:pPr>
            <w:r w:rsidRPr="00636B68">
              <w:rPr>
                <w:rFonts w:ascii="Times New Roman" w:hAnsi="Times New Roman" w:cs="Times New Roman"/>
              </w:rPr>
              <w:t xml:space="preserve"> </w:t>
            </w:r>
            <w:r w:rsidRPr="00636B68">
              <w:rPr>
                <w:rFonts w:ascii="Times New Roman" w:hAnsi="Times New Roman" w:cs="Times New Roman"/>
                <w:b/>
              </w:rPr>
              <w:t>Движущими силами процесса обучения являются:</w:t>
            </w:r>
          </w:p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 xml:space="preserve"> противоречия, возникающие в ходе обучения – между требованиями обучения и возможностями детей; 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>противоречия, возникающие в ходе воспитания;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>противоречия, возникающие в ходе обучения и воспитания;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>особенности организации учебно-воспитательного процесса.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contextualSpacing/>
            </w:pPr>
          </w:p>
        </w:tc>
        <w:tc>
          <w:tcPr>
            <w:tcW w:w="8704" w:type="dxa"/>
            <w:gridSpan w:val="25"/>
          </w:tcPr>
          <w:p w:rsidR="005E4B84" w:rsidRPr="00F417BB" w:rsidRDefault="005E4B84" w:rsidP="00636B68"/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Онтогенез — это процесс …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исторического развития организмов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деления клеток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эмбрионального развития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индивидуального развития организма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окостенения скелета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E75332" w:rsidRDefault="005E4B84" w:rsidP="0014087C">
            <w:pPr>
              <w:pStyle w:val="ad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6B68">
              <w:rPr>
                <w:rFonts w:ascii="Times New Roman" w:hAnsi="Times New Roman" w:cs="Times New Roman"/>
                <w:b/>
                <w:sz w:val="28"/>
                <w:szCs w:val="28"/>
              </w:rPr>
              <w:t>Анализ, синтез, сравнение, абстрагирование являются: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>Формами мышления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>Видами мышления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>Особенностями мышления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636B68">
            <w:pPr>
              <w:pStyle w:val="af"/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636B68" w:rsidRDefault="005E4B84" w:rsidP="00636B68">
            <w:pPr>
              <w:rPr>
                <w:rFonts w:ascii="Times New Roman" w:hAnsi="Times New Roman" w:cs="Times New Roman"/>
              </w:rPr>
            </w:pPr>
            <w:r w:rsidRPr="00636B68">
              <w:rPr>
                <w:rFonts w:ascii="Times New Roman" w:hAnsi="Times New Roman" w:cs="Times New Roman"/>
              </w:rPr>
              <w:t xml:space="preserve">Операциями мышления   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rFonts w:eastAsia="Calibri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Ведущий вид деятельности — это: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аффективное переживание личности как реакция на стресс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переломный этап в жизни человека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это вид деятельности, обуславливающий главные изменения в развитии психических функций и личности, происходящих на каждом возрастно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 этапе;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взросление личности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rFonts w:eastAsia="Calibri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психологического насилия, при котором собеседник вынужден принять условия другого человека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Манипуляция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Убеждение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Внушение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2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Аргументирование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rFonts w:eastAsia="Calibri"/>
              </w:rPr>
            </w:pPr>
          </w:p>
        </w:tc>
      </w:tr>
      <w:tr w:rsidR="005E4B84" w:rsidRPr="00506204" w:rsidTr="005E4B84">
        <w:tc>
          <w:tcPr>
            <w:tcW w:w="9209" w:type="dxa"/>
            <w:gridSpan w:val="2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t>В заданиях 7–12 ответ необходимо записать в установленном для ответа поле. Ответом может быть как отдельное слово, так и сочетание слов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jc w:val="left"/>
            </w:pPr>
          </w:p>
        </w:tc>
      </w:tr>
      <w:tr w:rsidR="005E4B84" w:rsidRPr="00506204" w:rsidTr="005E4B84">
        <w:trPr>
          <w:trHeight w:val="223"/>
        </w:trPr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 xml:space="preserve">______________________ функция — освоение обучающимися основ научных знаний, предметных и </w:t>
            </w:r>
            <w:proofErr w:type="spellStart"/>
            <w:r w:rsidRPr="00506204">
              <w:rPr>
                <w:rFonts w:ascii="Times New Roman" w:hAnsi="Times New Roman" w:cs="Times New Roman"/>
                <w:szCs w:val="28"/>
              </w:rPr>
              <w:t>метапредметных</w:t>
            </w:r>
            <w:proofErr w:type="spellEnd"/>
            <w:r w:rsidRPr="00506204">
              <w:rPr>
                <w:rFonts w:ascii="Times New Roman" w:hAnsi="Times New Roman" w:cs="Times New Roman"/>
                <w:szCs w:val="28"/>
              </w:rPr>
              <w:t xml:space="preserve"> умений и навыков</w:t>
            </w:r>
            <w:r w:rsidRPr="00506204">
              <w:rPr>
                <w:szCs w:val="28"/>
              </w:rPr>
              <w:t>.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36B68">
              <w:rPr>
                <w:rFonts w:ascii="Times New Roman" w:hAnsi="Times New Roman" w:cs="Times New Roman"/>
                <w:szCs w:val="28"/>
              </w:rPr>
              <w:t>______________ - высшая форма психической деятельности, наиболее сложный познавательный процесс, представляющий собой целенаправленное, опосредованное и обобщенное отражение субъектом существенных связей и отношений предметов, явлений и ситуаций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B68">
              <w:rPr>
                <w:rFonts w:ascii="Times New Roman" w:hAnsi="Times New Roman" w:cs="Times New Roman"/>
                <w:sz w:val="28"/>
                <w:szCs w:val="28"/>
              </w:rPr>
              <w:t>Урок, домашняя самостоятельная работа, экскурсия, консультация, дополнительные занятия– это ______________________ обучения.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Автором культурно-исторической теории является ___________________</w:t>
            </w:r>
            <w:r w:rsidRPr="0050620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14087C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B84">
              <w:rPr>
                <w:rFonts w:ascii="Times New Roman" w:hAnsi="Times New Roman" w:cs="Times New Roman"/>
                <w:sz w:val="28"/>
                <w:szCs w:val="28"/>
              </w:rPr>
              <w:t>___________ - это деятельность, непосредственно направленная на усвоение знаний и умений, выработанных человечеством.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</w:pPr>
          </w:p>
        </w:tc>
        <w:tc>
          <w:tcPr>
            <w:tcW w:w="8704" w:type="dxa"/>
            <w:gridSpan w:val="25"/>
            <w:vAlign w:val="center"/>
          </w:tcPr>
          <w:p w:rsidR="005E4B8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Группа, связанная общими профессиональными целями и интересами, называется — _______________.</w:t>
            </w:r>
          </w:p>
          <w:p w:rsidR="005E4B8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5E4B8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  <w:bookmarkStart w:id="6" w:name="_GoBack"/>
            <w:bookmarkEnd w:id="6"/>
          </w:p>
          <w:p w:rsidR="005E4B8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5E4B8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5E4B8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5E4B8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5E4B84" w:rsidRPr="00506204" w:rsidRDefault="005E4B84" w:rsidP="0014087C">
            <w:pPr>
              <w:pStyle w:val="af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</w:tr>
      <w:tr w:rsidR="005E4B84" w:rsidRPr="00506204" w:rsidTr="005E4B84">
        <w:tc>
          <w:tcPr>
            <w:tcW w:w="9209" w:type="dxa"/>
            <w:gridSpan w:val="26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</w:tr>
      <w:tr w:rsidR="005E4B84" w:rsidRPr="00506204" w:rsidTr="005E4B84">
        <w:tc>
          <w:tcPr>
            <w:tcW w:w="9209" w:type="dxa"/>
            <w:gridSpan w:val="2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t>В заданиях 13–18 необходимо установить соответствие между значениями первой и второй группы. Ответ записывается в таблицу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tcBorders>
              <w:bottom w:val="single" w:sz="4" w:space="0" w:color="000000" w:themeColor="text1"/>
            </w:tcBorders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06204">
              <w:rPr>
                <w:rFonts w:ascii="Times New Roman" w:hAnsi="Times New Roman" w:cs="Times New Roman"/>
              </w:rPr>
              <w:t>Установите соответствие</w:t>
            </w:r>
            <w:r w:rsidRPr="00506204">
              <w:rPr>
                <w:rFonts w:ascii="Times New Roman" w:hAnsi="Times New Roman" w:cs="Times New Roman"/>
                <w:b/>
              </w:rPr>
              <w:t xml:space="preserve"> между понятием и его определением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навык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а</w:t>
            </w: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 xml:space="preserve">реальный учебный процесс 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 xml:space="preserve">преподавание 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б</w:t>
            </w: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способность оперировать знаниями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объект дидактики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в</w:t>
            </w: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 xml:space="preserve">деятельность учителя по передаче содержания школьного образования 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умение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г</w:t>
            </w: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 xml:space="preserve">действие, доведенное до автоматизма  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bCs/>
              </w:rPr>
            </w:pP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rPr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4452" w:type="dxa"/>
            <w:gridSpan w:val="12"/>
            <w:tcBorders>
              <w:bottom w:val="single" w:sz="4" w:space="0" w:color="000000" w:themeColor="text1"/>
            </w:tcBorders>
          </w:tcPr>
          <w:p w:rsidR="005E4B84" w:rsidRPr="00506204" w:rsidRDefault="005E4B84" w:rsidP="0014087C">
            <w:pPr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42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bCs/>
              </w:rPr>
            </w:pPr>
          </w:p>
        </w:tc>
        <w:tc>
          <w:tcPr>
            <w:tcW w:w="3827" w:type="dxa"/>
            <w:gridSpan w:val="11"/>
            <w:tcBorders>
              <w:bottom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rPr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21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7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4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jc w:val="center"/>
              <w:rPr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24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21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240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14087C">
            <w:pPr>
              <w:widowControl w:val="0"/>
              <w:contextualSpacing/>
              <w:rPr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14087C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b/>
                <w:bCs/>
              </w:rPr>
            </w:pPr>
          </w:p>
        </w:tc>
      </w:tr>
      <w:tr w:rsidR="005E4B84" w:rsidRPr="00506204" w:rsidTr="005E4B84">
        <w:tc>
          <w:tcPr>
            <w:tcW w:w="505" w:type="dxa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numPr>
                <w:ilvl w:val="0"/>
                <w:numId w:val="16"/>
              </w:numPr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14087C">
            <w:pPr>
              <w:pStyle w:val="af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53564">
              <w:rPr>
                <w:rFonts w:ascii="Times New Roman" w:hAnsi="Times New Roman" w:cs="Times New Roman"/>
                <w:b/>
                <w:bCs/>
              </w:rPr>
              <w:t>Соотнесите группу методов воспитания и метод воспитания:</w:t>
            </w:r>
          </w:p>
        </w:tc>
      </w:tr>
      <w:tr w:rsidR="005E4B84" w:rsidRPr="00701403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48"/>
        </w:trPr>
        <w:tc>
          <w:tcPr>
            <w:tcW w:w="505" w:type="dxa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1. </w:t>
            </w:r>
          </w:p>
        </w:tc>
        <w:tc>
          <w:tcPr>
            <w:tcW w:w="5019" w:type="dxa"/>
            <w:gridSpan w:val="15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>Методы формирования общественного сознания</w:t>
            </w: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А 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>Поручение, приучение, упражнение</w:t>
            </w:r>
          </w:p>
        </w:tc>
      </w:tr>
      <w:tr w:rsidR="005E4B84" w:rsidRPr="00701403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09"/>
        </w:trPr>
        <w:tc>
          <w:tcPr>
            <w:tcW w:w="505" w:type="dxa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2. </w:t>
            </w:r>
          </w:p>
        </w:tc>
        <w:tc>
          <w:tcPr>
            <w:tcW w:w="5019" w:type="dxa"/>
            <w:gridSpan w:val="15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 xml:space="preserve">Методы организации деятельности, общения, опыта общественного поведения </w:t>
            </w: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>Б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 xml:space="preserve">Наблюдение, </w:t>
            </w: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>опрос, анализ</w:t>
            </w:r>
          </w:p>
        </w:tc>
      </w:tr>
      <w:tr w:rsidR="005E4B84" w:rsidRPr="00701403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24"/>
        </w:trPr>
        <w:tc>
          <w:tcPr>
            <w:tcW w:w="505" w:type="dxa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3. </w:t>
            </w:r>
          </w:p>
        </w:tc>
        <w:tc>
          <w:tcPr>
            <w:tcW w:w="5019" w:type="dxa"/>
            <w:gridSpan w:val="15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 xml:space="preserve">Методы контроля, самоконтроля и самооценки деятельности и поведения </w:t>
            </w:r>
          </w:p>
        </w:tc>
        <w:tc>
          <w:tcPr>
            <w:tcW w:w="3685" w:type="dxa"/>
            <w:gridSpan w:val="10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>В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>Соревнование, поощрение, наказание</w:t>
            </w:r>
          </w:p>
        </w:tc>
      </w:tr>
      <w:tr w:rsidR="005E4B84" w:rsidRPr="00701403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45"/>
        </w:trPr>
        <w:tc>
          <w:tcPr>
            <w:tcW w:w="505" w:type="dxa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4. </w:t>
            </w:r>
          </w:p>
        </w:tc>
        <w:tc>
          <w:tcPr>
            <w:tcW w:w="5019" w:type="dxa"/>
            <w:gridSpan w:val="15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 xml:space="preserve">Методы стимулирования </w:t>
            </w: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3685" w:type="dxa"/>
            <w:gridSpan w:val="10"/>
          </w:tcPr>
          <w:p w:rsidR="005E4B84" w:rsidRPr="00701403" w:rsidRDefault="005E4B84" w:rsidP="005E4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701403">
              <w:rPr>
                <w:rFonts w:ascii="Times New Roman" w:hAnsi="Times New Roman" w:cs="Times New Roman"/>
                <w:color w:val="000000"/>
                <w:szCs w:val="28"/>
              </w:rPr>
              <w:t>Г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A7A57">
              <w:rPr>
                <w:rFonts w:ascii="Times New Roman" w:hAnsi="Times New Roman" w:cs="Times New Roman"/>
                <w:color w:val="000000"/>
                <w:szCs w:val="28"/>
              </w:rPr>
              <w:t>Беседа, лекция, диспут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Ответ</w:t>
            </w:r>
          </w:p>
        </w:tc>
      </w:tr>
      <w:tr w:rsidR="005E4B84" w:rsidRPr="00506204" w:rsidTr="005E4B84">
        <w:trPr>
          <w:trHeight w:val="342"/>
        </w:trPr>
        <w:tc>
          <w:tcPr>
            <w:tcW w:w="505" w:type="dxa"/>
            <w:tcBorders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6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43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jc w:val="center"/>
              <w:rPr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243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E4B84" w:rsidRPr="00506204" w:rsidTr="005E4B84">
        <w:trPr>
          <w:trHeight w:val="342"/>
        </w:trPr>
        <w:tc>
          <w:tcPr>
            <w:tcW w:w="505" w:type="dxa"/>
            <w:tcBorders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243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rPr>
                <w:szCs w:val="28"/>
              </w:rPr>
            </w:pPr>
          </w:p>
        </w:tc>
        <w:tc>
          <w:tcPr>
            <w:tcW w:w="243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widowControl w:val="0"/>
              <w:contextualSpacing/>
              <w:rPr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eastAsia="Calibri"/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  <w:b/>
              </w:rPr>
            </w:pPr>
            <w:r w:rsidRPr="00506204">
              <w:rPr>
                <w:rFonts w:ascii="Times New Roman" w:hAnsi="Times New Roman" w:cs="Times New Roman"/>
                <w:b/>
              </w:rPr>
              <w:t>Установите соответствие</w:t>
            </w:r>
          </w:p>
        </w:tc>
      </w:tr>
      <w:tr w:rsidR="005E4B84" w:rsidRPr="00506204" w:rsidTr="005E4B84">
        <w:tc>
          <w:tcPr>
            <w:tcW w:w="4957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Функциональная зона</w:t>
            </w:r>
          </w:p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головного мозга</w:t>
            </w:r>
          </w:p>
        </w:tc>
        <w:tc>
          <w:tcPr>
            <w:tcW w:w="4252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Доля больших полушарий</w:t>
            </w:r>
          </w:p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головного мозга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Слуховая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Лобная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Двигательная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Височная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Зрительная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Затылочная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Центр артикуляции (двигательный центр речи)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Вестибулярная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Ответ</w:t>
            </w:r>
          </w:p>
        </w:tc>
      </w:tr>
      <w:tr w:rsidR="005E4B84" w:rsidRPr="00506204" w:rsidTr="005E4B84">
        <w:trPr>
          <w:gridAfter w:val="2"/>
          <w:wAfter w:w="1502" w:type="dxa"/>
          <w:trHeight w:val="342"/>
        </w:trPr>
        <w:tc>
          <w:tcPr>
            <w:tcW w:w="505" w:type="dxa"/>
            <w:tcBorders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5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79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eastAsia="Calibri"/>
              </w:rPr>
            </w:pPr>
            <w:r w:rsidRPr="0050620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5E4B84" w:rsidRPr="00506204" w:rsidTr="005E4B84">
        <w:trPr>
          <w:gridAfter w:val="2"/>
          <w:wAfter w:w="1502" w:type="dxa"/>
          <w:trHeight w:val="342"/>
        </w:trPr>
        <w:tc>
          <w:tcPr>
            <w:tcW w:w="505" w:type="dxa"/>
            <w:tcBorders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5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2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8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79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7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tcBorders>
              <w:bottom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tcBorders>
              <w:bottom w:val="single" w:sz="4" w:space="0" w:color="000000" w:themeColor="text1"/>
            </w:tcBorders>
            <w:vAlign w:val="center"/>
          </w:tcPr>
          <w:p w:rsidR="005E4B84" w:rsidRPr="00833093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564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соответствие между возрастом и ведущей деятельностью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4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E4B84" w:rsidRPr="000F7EC1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68"/>
        </w:trPr>
        <w:tc>
          <w:tcPr>
            <w:tcW w:w="505" w:type="dxa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0F7EC1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4452" w:type="dxa"/>
            <w:gridSpan w:val="12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Младенчество</w:t>
            </w:r>
          </w:p>
        </w:tc>
        <w:tc>
          <w:tcPr>
            <w:tcW w:w="425" w:type="dxa"/>
            <w:gridSpan w:val="2"/>
            <w:hideMark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0F7EC1">
              <w:rPr>
                <w:rFonts w:ascii="Times New Roman" w:eastAsia="Calibri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3827" w:type="dxa"/>
            <w:gridSpan w:val="11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Предметная деятельность</w:t>
            </w:r>
          </w:p>
        </w:tc>
      </w:tr>
      <w:tr w:rsidR="005E4B84" w:rsidRPr="000F7EC1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05" w:type="dxa"/>
            <w:hideMark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0F7EC1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4452" w:type="dxa"/>
            <w:gridSpan w:val="12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Раннее детство</w:t>
            </w:r>
          </w:p>
        </w:tc>
        <w:tc>
          <w:tcPr>
            <w:tcW w:w="425" w:type="dxa"/>
            <w:gridSpan w:val="2"/>
            <w:hideMark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Б</w:t>
            </w:r>
          </w:p>
        </w:tc>
        <w:tc>
          <w:tcPr>
            <w:tcW w:w="3827" w:type="dxa"/>
            <w:gridSpan w:val="11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Эмоциональное общение со сверстниками</w:t>
            </w:r>
          </w:p>
        </w:tc>
      </w:tr>
      <w:tr w:rsidR="005E4B84" w:rsidRPr="000F7EC1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05" w:type="dxa"/>
            <w:hideMark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0F7EC1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4452" w:type="dxa"/>
            <w:gridSpan w:val="12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Дошкольный возраст</w:t>
            </w:r>
          </w:p>
        </w:tc>
        <w:tc>
          <w:tcPr>
            <w:tcW w:w="425" w:type="dxa"/>
            <w:gridSpan w:val="2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В</w:t>
            </w:r>
          </w:p>
        </w:tc>
        <w:tc>
          <w:tcPr>
            <w:tcW w:w="3827" w:type="dxa"/>
            <w:gridSpan w:val="11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Сюжетно-ролевая игра</w:t>
            </w:r>
          </w:p>
        </w:tc>
      </w:tr>
      <w:tr w:rsidR="005E4B84" w:rsidRPr="000F7EC1" w:rsidTr="005E4B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05" w:type="dxa"/>
            <w:hideMark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0F7EC1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  <w:tc>
          <w:tcPr>
            <w:tcW w:w="4452" w:type="dxa"/>
            <w:gridSpan w:val="12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Младший школьный возраст</w:t>
            </w:r>
          </w:p>
        </w:tc>
        <w:tc>
          <w:tcPr>
            <w:tcW w:w="425" w:type="dxa"/>
            <w:gridSpan w:val="2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Г</w:t>
            </w:r>
          </w:p>
        </w:tc>
        <w:tc>
          <w:tcPr>
            <w:tcW w:w="3827" w:type="dxa"/>
            <w:gridSpan w:val="11"/>
          </w:tcPr>
          <w:p w:rsidR="005E4B84" w:rsidRPr="000F7EC1" w:rsidRDefault="005E4B84" w:rsidP="005E4B84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Учебная деятельность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Ответ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878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06204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6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4878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833093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093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 установить соответствие между автором и его концепцией.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Л. С. Выготский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Психосексуальное</w:t>
            </w:r>
            <w:proofErr w:type="spellEnd"/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З. Фрейд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Теория о зоне ближайшего развития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Д. Б. </w:t>
            </w:r>
            <w:proofErr w:type="spellStart"/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Эльконин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Периодизация возрастного развития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Ответ</w:t>
            </w:r>
          </w:p>
        </w:tc>
      </w:tr>
      <w:tr w:rsidR="005E4B84" w:rsidRPr="00506204" w:rsidTr="005E4B84">
        <w:trPr>
          <w:trHeight w:val="342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3</w:t>
            </w:r>
          </w:p>
        </w:tc>
      </w:tr>
      <w:tr w:rsidR="005E4B84" w:rsidRPr="00506204" w:rsidTr="005E4B84">
        <w:trPr>
          <w:trHeight w:val="342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  <w:tc>
          <w:tcPr>
            <w:tcW w:w="4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 установить соответствие между значениями первой и второй группы</w:t>
            </w:r>
          </w:p>
        </w:tc>
      </w:tr>
      <w:tr w:rsidR="005E4B84" w:rsidRPr="00506204" w:rsidTr="005E4B84">
        <w:tc>
          <w:tcPr>
            <w:tcW w:w="4957" w:type="dxa"/>
            <w:gridSpan w:val="13"/>
            <w:tcBorders>
              <w:bottom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Понятие</w:t>
            </w:r>
          </w:p>
        </w:tc>
        <w:tc>
          <w:tcPr>
            <w:tcW w:w="4252" w:type="dxa"/>
            <w:gridSpan w:val="13"/>
            <w:tcBorders>
              <w:bottom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Определение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4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Манипуляция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А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Взаимодействие двух лиц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4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Диалог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Б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Насильственное внушение другому своих целей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4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Убеждение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В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Взаимодействие на основании аргументирования</w:t>
            </w:r>
          </w:p>
        </w:tc>
      </w:tr>
      <w:tr w:rsidR="005E4B84" w:rsidRPr="00506204" w:rsidTr="005E4B84">
        <w:tc>
          <w:tcPr>
            <w:tcW w:w="505" w:type="dxa"/>
            <w:tcBorders>
              <w:top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</w:tcPr>
          <w:p w:rsidR="005E4B84" w:rsidRPr="00506204" w:rsidRDefault="005E4B84" w:rsidP="005E4B84">
            <w:pPr>
              <w:contextualSpacing/>
              <w:rPr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5E4B84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</w:tcPr>
          <w:p w:rsidR="005E4B84" w:rsidRPr="00506204" w:rsidRDefault="005E4B84" w:rsidP="005E4B84">
            <w:pPr>
              <w:contextualSpacing/>
              <w:rPr>
                <w:rFonts w:ascii="Times New Roman" w:hAnsi="Times New Roman" w:cs="Times New Roman"/>
                <w:szCs w:val="28"/>
              </w:rPr>
            </w:pPr>
            <w:r w:rsidRPr="00506204">
              <w:rPr>
                <w:rFonts w:ascii="Times New Roman" w:hAnsi="Times New Roman" w:cs="Times New Roman"/>
                <w:szCs w:val="28"/>
              </w:rPr>
              <w:t>Ответ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204">
              <w:rPr>
                <w:rFonts w:ascii="Times New Roman" w:hAnsi="Times New Roman" w:cs="Times New Roman"/>
              </w:rPr>
              <w:t>3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</w:tcPr>
          <w:p w:rsidR="005E4B84" w:rsidRPr="00506204" w:rsidRDefault="005E4B84" w:rsidP="005E4B84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  <w:tc>
          <w:tcPr>
            <w:tcW w:w="2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  <w:tc>
          <w:tcPr>
            <w:tcW w:w="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920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  <w:b/>
              </w:rPr>
            </w:pPr>
            <w:r w:rsidRPr="00506204">
              <w:rPr>
                <w:rFonts w:ascii="Times New Roman" w:hAnsi="Times New Roman" w:cs="Times New Roman"/>
                <w:b/>
                <w:bCs/>
              </w:rPr>
              <w:lastRenderedPageBreak/>
              <w:t>В заданиях 19–24 необходимо установить правильную последовательность действий. Ответ записывается в таблицу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b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36B">
              <w:rPr>
                <w:rFonts w:ascii="Times New Roman" w:hAnsi="Times New Roman" w:cs="Times New Roman"/>
                <w:b/>
                <w:sz w:val="28"/>
                <w:szCs w:val="28"/>
              </w:rPr>
              <w:t>Укажите последовательность этапов усвоения знаний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5E4B84">
            <w:pPr>
              <w:pStyle w:val="af"/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>осмысление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5E4B84">
            <w:pPr>
              <w:pStyle w:val="af"/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>восприятие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5E4B84">
            <w:pPr>
              <w:pStyle w:val="af"/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>применение</w:t>
            </w: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5E4B84">
            <w:pPr>
              <w:pStyle w:val="af"/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>закрепление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E4B84" w:rsidRPr="00506204" w:rsidTr="005E4B84">
        <w:trPr>
          <w:gridAfter w:val="5"/>
          <w:wAfter w:w="2357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1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2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</w:tr>
      <w:tr w:rsidR="005E4B84" w:rsidRPr="00506204" w:rsidTr="005E4B84">
        <w:trPr>
          <w:gridAfter w:val="5"/>
          <w:wAfter w:w="2357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widowControl w:val="0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Style w:val="c7"/>
                <w:rFonts w:ascii="Times New Roman" w:hAnsi="Times New Roman" w:cs="Times New Roman"/>
                <w:b/>
                <w:sz w:val="28"/>
                <w:szCs w:val="28"/>
              </w:rPr>
              <w:t>Определить логику последовательности основных этапов воспитательного мероприятия: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>этап подведения итогов (анализ).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 xml:space="preserve">этап анализа предшествующей педагогической ситуации и формулировки цели; 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 xml:space="preserve">этап планирования; 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9"/>
              </w:numPr>
              <w:contextualSpacing/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 xml:space="preserve">этап проведения мероприятия; </w:t>
            </w:r>
          </w:p>
        </w:tc>
      </w:tr>
      <w:tr w:rsidR="005E4B84" w:rsidRPr="00506204" w:rsidTr="005E4B84">
        <w:trPr>
          <w:trHeight w:val="80"/>
        </w:trPr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9"/>
              </w:numPr>
              <w:contextualSpacing/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>этап организации;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9"/>
              </w:numPr>
              <w:contextualSpacing/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204">
              <w:rPr>
                <w:rFonts w:ascii="Times New Roman" w:hAnsi="Times New Roman" w:cs="Times New Roman"/>
                <w:color w:val="auto"/>
              </w:rPr>
              <w:t>этап подведения итогов (анализ).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</w:tcPr>
          <w:p w:rsidR="005E4B84" w:rsidRPr="00506204" w:rsidRDefault="005E4B84" w:rsidP="005E4B84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1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  <w:tc>
          <w:tcPr>
            <w:tcW w:w="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5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Восстановите путь нервного импульса, который он проходит от момента воздействия фактора среды до ответной реакции.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двигательный нейрон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эффектор (рабочий орган)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вставочный нейрон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рецептор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чувствительный нейрон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5E4B84" w:rsidRPr="00506204" w:rsidTr="005E4B84">
        <w:trPr>
          <w:gridAfter w:val="2"/>
          <w:wAfter w:w="1502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1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1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1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5</w:t>
            </w:r>
          </w:p>
        </w:tc>
      </w:tr>
      <w:tr w:rsidR="005E4B84" w:rsidRPr="00506204" w:rsidTr="005E4B84">
        <w:trPr>
          <w:gridAfter w:val="2"/>
          <w:wAfter w:w="1502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последовательность этапов развития психологии как науки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Психология как наука о сознании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Психология как наука о поведении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Психология как наука о душе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Психология как самостоятельная наука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E4B84" w:rsidRPr="00506204" w:rsidTr="005E4B84">
        <w:trPr>
          <w:gridAfter w:val="5"/>
          <w:wAfter w:w="2357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1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2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</w:tr>
      <w:tr w:rsidR="005E4B84" w:rsidRPr="00506204" w:rsidTr="005E4B84">
        <w:trPr>
          <w:gridAfter w:val="5"/>
          <w:wAfter w:w="2357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Cs w:val="28"/>
              </w:rPr>
              <w:t>Установите последовательность формирования ведущего вида деятельности по мере взросления ребенка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Общение со сверстниками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Эмоциональное общение с родителями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Учеба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Предметно-</w:t>
            </w:r>
            <w:proofErr w:type="spellStart"/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манипулятивная</w:t>
            </w:r>
            <w:proofErr w:type="spellEnd"/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Учебно-профессиональная деятельность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E4B84" w:rsidRPr="00506204" w:rsidTr="005E4B84">
        <w:trPr>
          <w:gridAfter w:val="1"/>
          <w:wAfter w:w="1207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1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4</w:t>
            </w:r>
          </w:p>
        </w:tc>
        <w:tc>
          <w:tcPr>
            <w:tcW w:w="2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6</w:t>
            </w:r>
          </w:p>
        </w:tc>
      </w:tr>
      <w:tr w:rsidR="005E4B84" w:rsidRPr="00506204" w:rsidTr="005E4B84">
        <w:trPr>
          <w:gridAfter w:val="1"/>
          <w:wAfter w:w="1207" w:type="dxa"/>
        </w:trPr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top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</w:tcPr>
          <w:p w:rsidR="005E4B84" w:rsidRPr="00506204" w:rsidRDefault="005E4B84" w:rsidP="005E4B84">
            <w:pPr>
              <w:pStyle w:val="af"/>
              <w:numPr>
                <w:ilvl w:val="0"/>
                <w:numId w:val="16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последовательность стадией развития коллектива по А. С. Макаренко</w:t>
            </w: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самоуправление и стабилизация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>расцвет коллектива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204"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становление коллектива </w:t>
            </w: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5E4B84" w:rsidRPr="00506204" w:rsidTr="005E4B84">
        <w:tc>
          <w:tcPr>
            <w:tcW w:w="505" w:type="dxa"/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8704" w:type="dxa"/>
            <w:gridSpan w:val="25"/>
            <w:tcBorders>
              <w:bottom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both"/>
              <w:rPr>
                <w:rFonts w:eastAsia="Calibri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Ответ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1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2</w:t>
            </w:r>
          </w:p>
        </w:tc>
        <w:tc>
          <w:tcPr>
            <w:tcW w:w="4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50620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</w:tr>
      <w:tr w:rsidR="005E4B84" w:rsidRPr="00506204" w:rsidTr="005E4B84"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pStyle w:val="af"/>
              <w:contextualSpacing/>
            </w:pP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4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84" w:rsidRPr="00506204" w:rsidRDefault="005E4B84" w:rsidP="005E4B84">
            <w:pPr>
              <w:contextualSpacing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</w:tbl>
    <w:p w:rsidR="001B6BFD" w:rsidRPr="00506204" w:rsidRDefault="001B6BFD" w:rsidP="0014087C">
      <w:pPr>
        <w:pStyle w:val="ab"/>
        <w:ind w:firstLine="0"/>
        <w:contextualSpacing/>
        <w:rPr>
          <w:lang w:bidi="ru-RU"/>
        </w:rPr>
      </w:pPr>
    </w:p>
    <w:sectPr w:rsidR="001B6BFD" w:rsidRPr="00506204" w:rsidSect="00084A85">
      <w:headerReference w:type="default" r:id="rId8"/>
      <w:type w:val="continuous"/>
      <w:pgSz w:w="11906" w:h="16838"/>
      <w:pgMar w:top="1134" w:right="1134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DBB" w:rsidRDefault="00144DBB">
      <w:r>
        <w:separator/>
      </w:r>
    </w:p>
  </w:endnote>
  <w:endnote w:type="continuationSeparator" w:id="0">
    <w:p w:rsidR="00144DBB" w:rsidRDefault="0014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DBB" w:rsidRDefault="00144DBB">
      <w:r>
        <w:separator/>
      </w:r>
    </w:p>
  </w:footnote>
  <w:footnote w:type="continuationSeparator" w:id="0">
    <w:p w:rsidR="00144DBB" w:rsidRDefault="00144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B68" w:rsidRPr="00BF2368" w:rsidRDefault="00636B68" w:rsidP="00BF2368">
    <w:pPr>
      <w:ind w:left="-425"/>
      <w:jc w:val="center"/>
      <w:rPr>
        <w:color w:val="3366FF"/>
        <w:lang w:eastAsia="en-US"/>
      </w:rPr>
    </w:pPr>
    <w:r>
      <w:rPr>
        <w:color w:val="3366FF"/>
        <w:lang w:eastAsia="en-US"/>
      </w:rPr>
      <w:t xml:space="preserve">Региональная </w:t>
    </w:r>
    <w:r w:rsidRPr="00BF2368">
      <w:rPr>
        <w:color w:val="3366FF"/>
        <w:lang w:eastAsia="en-US"/>
      </w:rPr>
      <w:t xml:space="preserve">олимпиада профессионального мастерства </w:t>
    </w:r>
  </w:p>
  <w:p w:rsidR="00636B68" w:rsidRDefault="00636B68" w:rsidP="00B55589">
    <w:pPr>
      <w:ind w:left="-425"/>
      <w:jc w:val="center"/>
      <w:rPr>
        <w:color w:val="3366FF"/>
        <w:lang w:eastAsia="en-US"/>
      </w:rPr>
    </w:pPr>
    <w:r w:rsidRPr="00BF2368">
      <w:rPr>
        <w:color w:val="3366FF"/>
        <w:lang w:eastAsia="en-US"/>
      </w:rPr>
      <w:t>УГС 44.00.00 Образование и педагогические науки</w:t>
    </w:r>
  </w:p>
  <w:p w:rsidR="00636B68" w:rsidRDefault="00636B68" w:rsidP="00B55589">
    <w:pPr>
      <w:ind w:left="-42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1E6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0528A"/>
    <w:multiLevelType w:val="hybridMultilevel"/>
    <w:tmpl w:val="D1DA4912"/>
    <w:lvl w:ilvl="0" w:tplc="B876296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10D1A"/>
    <w:multiLevelType w:val="hybridMultilevel"/>
    <w:tmpl w:val="A5123912"/>
    <w:lvl w:ilvl="0" w:tplc="BB1A80DC">
      <w:start w:val="1"/>
      <w:numFmt w:val="russianLower"/>
      <w:lvlText w:val="%1."/>
      <w:lvlJc w:val="left"/>
      <w:pPr>
        <w:ind w:left="0" w:firstLine="0"/>
      </w:pPr>
      <w:rPr>
        <w:rFonts w:hint="default"/>
        <w:b w:val="0"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5581F"/>
    <w:multiLevelType w:val="hybridMultilevel"/>
    <w:tmpl w:val="2AAEB8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0547D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27F4"/>
    <w:multiLevelType w:val="hybridMultilevel"/>
    <w:tmpl w:val="ABD459E4"/>
    <w:lvl w:ilvl="0" w:tplc="3D58DD4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E5F96"/>
    <w:multiLevelType w:val="multilevel"/>
    <w:tmpl w:val="A434CF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5420B7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9A6"/>
    <w:multiLevelType w:val="hybridMultilevel"/>
    <w:tmpl w:val="015C692C"/>
    <w:lvl w:ilvl="0" w:tplc="539E3512">
      <w:start w:val="1"/>
      <w:numFmt w:val="russianLower"/>
      <w:lvlText w:val="%1.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902CC"/>
    <w:multiLevelType w:val="hybridMultilevel"/>
    <w:tmpl w:val="65365200"/>
    <w:lvl w:ilvl="0" w:tplc="62361196">
      <w:start w:val="1"/>
      <w:numFmt w:val="russianLower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15830"/>
    <w:multiLevelType w:val="hybridMultilevel"/>
    <w:tmpl w:val="015C692C"/>
    <w:lvl w:ilvl="0" w:tplc="539E3512">
      <w:start w:val="1"/>
      <w:numFmt w:val="russianLower"/>
      <w:lvlText w:val="%1.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26E61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F21DE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139D1"/>
    <w:multiLevelType w:val="hybridMultilevel"/>
    <w:tmpl w:val="D1DA4912"/>
    <w:lvl w:ilvl="0" w:tplc="B876296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E09A3"/>
    <w:multiLevelType w:val="hybridMultilevel"/>
    <w:tmpl w:val="DD40747A"/>
    <w:lvl w:ilvl="0" w:tplc="F2DC97C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2CE1838"/>
    <w:multiLevelType w:val="hybridMultilevel"/>
    <w:tmpl w:val="A5123912"/>
    <w:lvl w:ilvl="0" w:tplc="BB1A80DC">
      <w:start w:val="1"/>
      <w:numFmt w:val="russianLower"/>
      <w:lvlText w:val="%1."/>
      <w:lvlJc w:val="left"/>
      <w:pPr>
        <w:ind w:left="0" w:firstLine="0"/>
      </w:pPr>
      <w:rPr>
        <w:rFonts w:hint="default"/>
        <w:b w:val="0"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90375"/>
    <w:multiLevelType w:val="hybridMultilevel"/>
    <w:tmpl w:val="B32AFC40"/>
    <w:lvl w:ilvl="0" w:tplc="50821D9E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329B5"/>
    <w:multiLevelType w:val="hybridMultilevel"/>
    <w:tmpl w:val="4E021222"/>
    <w:lvl w:ilvl="0" w:tplc="2124E8E2">
      <w:start w:val="1"/>
      <w:numFmt w:val="russianLower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877D6"/>
    <w:multiLevelType w:val="hybridMultilevel"/>
    <w:tmpl w:val="AAAE783E"/>
    <w:lvl w:ilvl="0" w:tplc="AB404894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82172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F019D"/>
    <w:multiLevelType w:val="multilevel"/>
    <w:tmpl w:val="E9C6D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DEA16EF"/>
    <w:multiLevelType w:val="hybridMultilevel"/>
    <w:tmpl w:val="2D7A0FAA"/>
    <w:lvl w:ilvl="0" w:tplc="50821D9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964EF"/>
    <w:multiLevelType w:val="multilevel"/>
    <w:tmpl w:val="7954F2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C1A691B"/>
    <w:multiLevelType w:val="hybridMultilevel"/>
    <w:tmpl w:val="A5123912"/>
    <w:lvl w:ilvl="0" w:tplc="BB1A80DC">
      <w:start w:val="1"/>
      <w:numFmt w:val="russianLower"/>
      <w:lvlText w:val="%1."/>
      <w:lvlJc w:val="left"/>
      <w:pPr>
        <w:ind w:left="0" w:firstLine="0"/>
      </w:pPr>
      <w:rPr>
        <w:rFonts w:hint="default"/>
        <w:b w:val="0"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B2F8E"/>
    <w:multiLevelType w:val="hybridMultilevel"/>
    <w:tmpl w:val="CA7EBE30"/>
    <w:lvl w:ilvl="0" w:tplc="C1E86CA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063E4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E207B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45A97"/>
    <w:multiLevelType w:val="hybridMultilevel"/>
    <w:tmpl w:val="A5123912"/>
    <w:lvl w:ilvl="0" w:tplc="BB1A80DC">
      <w:start w:val="1"/>
      <w:numFmt w:val="russianLower"/>
      <w:lvlText w:val="%1."/>
      <w:lvlJc w:val="left"/>
      <w:pPr>
        <w:ind w:left="0" w:firstLine="0"/>
      </w:pPr>
      <w:rPr>
        <w:rFonts w:hint="default"/>
        <w:b w:val="0"/>
        <w:caps w:val="0"/>
        <w:strike w:val="0"/>
        <w:dstrike w:val="0"/>
        <w:vanish w:val="0"/>
        <w:color w:val="auto"/>
        <w:kern w:val="0"/>
        <w:sz w:val="28"/>
        <w:szCs w:val="28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11D14"/>
    <w:multiLevelType w:val="hybridMultilevel"/>
    <w:tmpl w:val="8A4602E8"/>
    <w:lvl w:ilvl="0" w:tplc="F2DC97C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F4981"/>
    <w:multiLevelType w:val="hybridMultilevel"/>
    <w:tmpl w:val="686C8764"/>
    <w:lvl w:ilvl="0" w:tplc="8C9CD170">
      <w:start w:val="1"/>
      <w:numFmt w:val="russianLower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28"/>
  </w:num>
  <w:num w:numId="4">
    <w:abstractNumId w:val="24"/>
  </w:num>
  <w:num w:numId="5">
    <w:abstractNumId w:val="13"/>
  </w:num>
  <w:num w:numId="6">
    <w:abstractNumId w:val="21"/>
  </w:num>
  <w:num w:numId="7">
    <w:abstractNumId w:val="16"/>
  </w:num>
  <w:num w:numId="8">
    <w:abstractNumId w:val="8"/>
  </w:num>
  <w:num w:numId="9">
    <w:abstractNumId w:val="23"/>
  </w:num>
  <w:num w:numId="10">
    <w:abstractNumId w:val="25"/>
  </w:num>
  <w:num w:numId="11">
    <w:abstractNumId w:val="7"/>
  </w:num>
  <w:num w:numId="12">
    <w:abstractNumId w:val="11"/>
  </w:num>
  <w:num w:numId="13">
    <w:abstractNumId w:val="26"/>
  </w:num>
  <w:num w:numId="14">
    <w:abstractNumId w:val="18"/>
  </w:num>
  <w:num w:numId="15">
    <w:abstractNumId w:val="9"/>
  </w:num>
  <w:num w:numId="16">
    <w:abstractNumId w:val="1"/>
  </w:num>
  <w:num w:numId="17">
    <w:abstractNumId w:val="10"/>
  </w:num>
  <w:num w:numId="18">
    <w:abstractNumId w:val="2"/>
  </w:num>
  <w:num w:numId="19">
    <w:abstractNumId w:val="17"/>
  </w:num>
  <w:num w:numId="20">
    <w:abstractNumId w:val="12"/>
  </w:num>
  <w:num w:numId="21">
    <w:abstractNumId w:val="29"/>
  </w:num>
  <w:num w:numId="22">
    <w:abstractNumId w:val="15"/>
  </w:num>
  <w:num w:numId="23">
    <w:abstractNumId w:val="27"/>
  </w:num>
  <w:num w:numId="24">
    <w:abstractNumId w:val="4"/>
  </w:num>
  <w:num w:numId="25">
    <w:abstractNumId w:val="0"/>
  </w:num>
  <w:num w:numId="26">
    <w:abstractNumId w:val="19"/>
  </w:num>
  <w:num w:numId="27">
    <w:abstractNumId w:val="6"/>
  </w:num>
  <w:num w:numId="28">
    <w:abstractNumId w:val="3"/>
  </w:num>
  <w:num w:numId="29">
    <w:abstractNumId w:val="5"/>
  </w:num>
  <w:num w:numId="30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99F"/>
    <w:rsid w:val="00000EA3"/>
    <w:rsid w:val="00001A05"/>
    <w:rsid w:val="00015175"/>
    <w:rsid w:val="00026D01"/>
    <w:rsid w:val="00027C83"/>
    <w:rsid w:val="00056D5D"/>
    <w:rsid w:val="0006730B"/>
    <w:rsid w:val="00082B2B"/>
    <w:rsid w:val="00084A85"/>
    <w:rsid w:val="000A1FB4"/>
    <w:rsid w:val="000A370D"/>
    <w:rsid w:val="000A44BB"/>
    <w:rsid w:val="000B0FE5"/>
    <w:rsid w:val="000B64E4"/>
    <w:rsid w:val="000B6961"/>
    <w:rsid w:val="000C4093"/>
    <w:rsid w:val="000D0331"/>
    <w:rsid w:val="000E29CC"/>
    <w:rsid w:val="000E5938"/>
    <w:rsid w:val="00127A6F"/>
    <w:rsid w:val="0014087C"/>
    <w:rsid w:val="00144DBB"/>
    <w:rsid w:val="00147AA2"/>
    <w:rsid w:val="001627C0"/>
    <w:rsid w:val="0017036B"/>
    <w:rsid w:val="00176CFC"/>
    <w:rsid w:val="0018332F"/>
    <w:rsid w:val="00196886"/>
    <w:rsid w:val="001A6E62"/>
    <w:rsid w:val="001A790C"/>
    <w:rsid w:val="001B346B"/>
    <w:rsid w:val="001B6BFD"/>
    <w:rsid w:val="001C1CD2"/>
    <w:rsid w:val="001C59B5"/>
    <w:rsid w:val="001D6444"/>
    <w:rsid w:val="001E1C94"/>
    <w:rsid w:val="001E6A84"/>
    <w:rsid w:val="001E6E58"/>
    <w:rsid w:val="001F0440"/>
    <w:rsid w:val="00211C2D"/>
    <w:rsid w:val="00214427"/>
    <w:rsid w:val="0021533D"/>
    <w:rsid w:val="0023396F"/>
    <w:rsid w:val="0025065B"/>
    <w:rsid w:val="00283170"/>
    <w:rsid w:val="0028372B"/>
    <w:rsid w:val="002B030D"/>
    <w:rsid w:val="002D04DA"/>
    <w:rsid w:val="002D42F6"/>
    <w:rsid w:val="002D62FC"/>
    <w:rsid w:val="002E2C56"/>
    <w:rsid w:val="002F25B3"/>
    <w:rsid w:val="00325248"/>
    <w:rsid w:val="003306B6"/>
    <w:rsid w:val="0033338D"/>
    <w:rsid w:val="00333F5D"/>
    <w:rsid w:val="00351A8B"/>
    <w:rsid w:val="003619A2"/>
    <w:rsid w:val="00364088"/>
    <w:rsid w:val="00376F14"/>
    <w:rsid w:val="003911DB"/>
    <w:rsid w:val="003947EC"/>
    <w:rsid w:val="00396B92"/>
    <w:rsid w:val="003A273A"/>
    <w:rsid w:val="003A27E9"/>
    <w:rsid w:val="003B782E"/>
    <w:rsid w:val="003C51ED"/>
    <w:rsid w:val="003F153C"/>
    <w:rsid w:val="003F59A8"/>
    <w:rsid w:val="004122F0"/>
    <w:rsid w:val="00422707"/>
    <w:rsid w:val="00425915"/>
    <w:rsid w:val="0045087F"/>
    <w:rsid w:val="004532A6"/>
    <w:rsid w:val="00463475"/>
    <w:rsid w:val="00471386"/>
    <w:rsid w:val="004877D9"/>
    <w:rsid w:val="0049041B"/>
    <w:rsid w:val="004B0F53"/>
    <w:rsid w:val="004C0B34"/>
    <w:rsid w:val="004C2804"/>
    <w:rsid w:val="004D1E4B"/>
    <w:rsid w:val="004D4B05"/>
    <w:rsid w:val="004E7A69"/>
    <w:rsid w:val="004F0173"/>
    <w:rsid w:val="004F17E8"/>
    <w:rsid w:val="00506204"/>
    <w:rsid w:val="0052202B"/>
    <w:rsid w:val="0052236B"/>
    <w:rsid w:val="00547E7B"/>
    <w:rsid w:val="0058261A"/>
    <w:rsid w:val="00590CE6"/>
    <w:rsid w:val="00592B15"/>
    <w:rsid w:val="00594090"/>
    <w:rsid w:val="0059416E"/>
    <w:rsid w:val="005B349C"/>
    <w:rsid w:val="005C703E"/>
    <w:rsid w:val="005E12EC"/>
    <w:rsid w:val="005E4B84"/>
    <w:rsid w:val="00622E52"/>
    <w:rsid w:val="00635CE5"/>
    <w:rsid w:val="00636B68"/>
    <w:rsid w:val="006548A7"/>
    <w:rsid w:val="00655322"/>
    <w:rsid w:val="00661870"/>
    <w:rsid w:val="0068063B"/>
    <w:rsid w:val="00685C8A"/>
    <w:rsid w:val="00686F78"/>
    <w:rsid w:val="006A3DC8"/>
    <w:rsid w:val="006B5EB7"/>
    <w:rsid w:val="007005D9"/>
    <w:rsid w:val="00702FA1"/>
    <w:rsid w:val="00703587"/>
    <w:rsid w:val="00704E9A"/>
    <w:rsid w:val="00720BA3"/>
    <w:rsid w:val="00724680"/>
    <w:rsid w:val="0072752C"/>
    <w:rsid w:val="007333BC"/>
    <w:rsid w:val="00743B3E"/>
    <w:rsid w:val="00776B53"/>
    <w:rsid w:val="0078062D"/>
    <w:rsid w:val="007874CB"/>
    <w:rsid w:val="007B62F4"/>
    <w:rsid w:val="007C0FA2"/>
    <w:rsid w:val="007C29C6"/>
    <w:rsid w:val="00801016"/>
    <w:rsid w:val="0082204B"/>
    <w:rsid w:val="00825350"/>
    <w:rsid w:val="0083176E"/>
    <w:rsid w:val="00833093"/>
    <w:rsid w:val="00860196"/>
    <w:rsid w:val="008662DA"/>
    <w:rsid w:val="00876943"/>
    <w:rsid w:val="008B703A"/>
    <w:rsid w:val="008D25D0"/>
    <w:rsid w:val="008E3541"/>
    <w:rsid w:val="008E7916"/>
    <w:rsid w:val="00901DEA"/>
    <w:rsid w:val="00926E65"/>
    <w:rsid w:val="00927B39"/>
    <w:rsid w:val="00933165"/>
    <w:rsid w:val="00933DA9"/>
    <w:rsid w:val="00937474"/>
    <w:rsid w:val="00946EAA"/>
    <w:rsid w:val="009650B8"/>
    <w:rsid w:val="0096618C"/>
    <w:rsid w:val="0097399F"/>
    <w:rsid w:val="009A5E64"/>
    <w:rsid w:val="009B1870"/>
    <w:rsid w:val="009D6668"/>
    <w:rsid w:val="009F4A79"/>
    <w:rsid w:val="00A07BBB"/>
    <w:rsid w:val="00A2020E"/>
    <w:rsid w:val="00A209D9"/>
    <w:rsid w:val="00A24408"/>
    <w:rsid w:val="00A5699D"/>
    <w:rsid w:val="00A64587"/>
    <w:rsid w:val="00A706B3"/>
    <w:rsid w:val="00A74176"/>
    <w:rsid w:val="00A80C0B"/>
    <w:rsid w:val="00AB4C93"/>
    <w:rsid w:val="00AC0C02"/>
    <w:rsid w:val="00AD2F4A"/>
    <w:rsid w:val="00AF3932"/>
    <w:rsid w:val="00AF72B4"/>
    <w:rsid w:val="00B174D5"/>
    <w:rsid w:val="00B22C6D"/>
    <w:rsid w:val="00B339B4"/>
    <w:rsid w:val="00B3457B"/>
    <w:rsid w:val="00B55589"/>
    <w:rsid w:val="00B563F9"/>
    <w:rsid w:val="00B663AC"/>
    <w:rsid w:val="00B73448"/>
    <w:rsid w:val="00B73878"/>
    <w:rsid w:val="00B9304E"/>
    <w:rsid w:val="00B94100"/>
    <w:rsid w:val="00B959AA"/>
    <w:rsid w:val="00B95AC7"/>
    <w:rsid w:val="00BE539F"/>
    <w:rsid w:val="00BF0E15"/>
    <w:rsid w:val="00BF2368"/>
    <w:rsid w:val="00C07A55"/>
    <w:rsid w:val="00C13FAF"/>
    <w:rsid w:val="00C30282"/>
    <w:rsid w:val="00C30F1D"/>
    <w:rsid w:val="00C44128"/>
    <w:rsid w:val="00C51411"/>
    <w:rsid w:val="00C53564"/>
    <w:rsid w:val="00C57DEB"/>
    <w:rsid w:val="00C619AB"/>
    <w:rsid w:val="00C73E88"/>
    <w:rsid w:val="00C770FA"/>
    <w:rsid w:val="00CC25D8"/>
    <w:rsid w:val="00CF70C3"/>
    <w:rsid w:val="00D22BB6"/>
    <w:rsid w:val="00D234B6"/>
    <w:rsid w:val="00D23FB2"/>
    <w:rsid w:val="00D41EB9"/>
    <w:rsid w:val="00D472A3"/>
    <w:rsid w:val="00D605AC"/>
    <w:rsid w:val="00D62D48"/>
    <w:rsid w:val="00D72FAC"/>
    <w:rsid w:val="00D745D1"/>
    <w:rsid w:val="00D81939"/>
    <w:rsid w:val="00D90B99"/>
    <w:rsid w:val="00DA4FF6"/>
    <w:rsid w:val="00DB40CC"/>
    <w:rsid w:val="00DC1291"/>
    <w:rsid w:val="00DC5AA5"/>
    <w:rsid w:val="00DD5FBF"/>
    <w:rsid w:val="00DE1401"/>
    <w:rsid w:val="00DE7BBD"/>
    <w:rsid w:val="00DF3502"/>
    <w:rsid w:val="00E02FE4"/>
    <w:rsid w:val="00E31485"/>
    <w:rsid w:val="00E40008"/>
    <w:rsid w:val="00E57B9C"/>
    <w:rsid w:val="00E613E5"/>
    <w:rsid w:val="00E75332"/>
    <w:rsid w:val="00EC49E8"/>
    <w:rsid w:val="00ED161C"/>
    <w:rsid w:val="00EE6CED"/>
    <w:rsid w:val="00EE77C8"/>
    <w:rsid w:val="00F13D9E"/>
    <w:rsid w:val="00F16BCA"/>
    <w:rsid w:val="00F17920"/>
    <w:rsid w:val="00F246F1"/>
    <w:rsid w:val="00F416B9"/>
    <w:rsid w:val="00F4461F"/>
    <w:rsid w:val="00F56C21"/>
    <w:rsid w:val="00F56CC4"/>
    <w:rsid w:val="00F67E12"/>
    <w:rsid w:val="00F70FBC"/>
    <w:rsid w:val="00F77573"/>
    <w:rsid w:val="00F81FD1"/>
    <w:rsid w:val="00F878F3"/>
    <w:rsid w:val="00F95F02"/>
    <w:rsid w:val="00F9669A"/>
    <w:rsid w:val="00FA5233"/>
    <w:rsid w:val="00FB17EC"/>
    <w:rsid w:val="00FC4866"/>
    <w:rsid w:val="00FC5673"/>
    <w:rsid w:val="00FD0384"/>
    <w:rsid w:val="00FD69F4"/>
    <w:rsid w:val="00FE6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AF9ED0"/>
  <w15:docId w15:val="{23CCEF2F-F49C-42F2-B89F-23242E64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C0B"/>
    <w:rPr>
      <w:sz w:val="28"/>
      <w:szCs w:val="24"/>
    </w:rPr>
  </w:style>
  <w:style w:type="paragraph" w:styleId="10">
    <w:name w:val="heading 1"/>
    <w:basedOn w:val="a"/>
    <w:next w:val="a"/>
    <w:link w:val="11"/>
    <w:qFormat/>
    <w:rsid w:val="000E29CC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B738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36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F2368"/>
    <w:pPr>
      <w:tabs>
        <w:tab w:val="center" w:pos="4677"/>
        <w:tab w:val="right" w:pos="9355"/>
      </w:tabs>
    </w:pPr>
  </w:style>
  <w:style w:type="paragraph" w:customStyle="1" w:styleId="12">
    <w:name w:val="Абзац списка1"/>
    <w:basedOn w:val="a"/>
    <w:rsid w:val="0080101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6"/>
    <w:locked/>
    <w:rsid w:val="00801016"/>
    <w:rPr>
      <w:spacing w:val="33"/>
      <w:shd w:val="clear" w:color="auto" w:fill="FFFFFF"/>
      <w:lang w:bidi="ar-SA"/>
    </w:rPr>
  </w:style>
  <w:style w:type="paragraph" w:styleId="a6">
    <w:name w:val="Body Text"/>
    <w:basedOn w:val="a"/>
    <w:link w:val="a5"/>
    <w:rsid w:val="00801016"/>
    <w:pPr>
      <w:widowControl w:val="0"/>
      <w:shd w:val="clear" w:color="auto" w:fill="FFFFFF"/>
      <w:spacing w:before="540" w:line="413" w:lineRule="exact"/>
      <w:jc w:val="center"/>
    </w:pPr>
    <w:rPr>
      <w:spacing w:val="33"/>
      <w:sz w:val="20"/>
      <w:szCs w:val="20"/>
      <w:shd w:val="clear" w:color="auto" w:fill="FFFFFF"/>
    </w:rPr>
  </w:style>
  <w:style w:type="paragraph" w:customStyle="1" w:styleId="Default">
    <w:name w:val="Default"/>
    <w:rsid w:val="00ED16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C5AA5"/>
    <w:rPr>
      <w:rFonts w:cs="Times New Roman"/>
    </w:rPr>
  </w:style>
  <w:style w:type="paragraph" w:styleId="a7">
    <w:name w:val="Normal (Web)"/>
    <w:basedOn w:val="a"/>
    <w:uiPriority w:val="99"/>
    <w:rsid w:val="00DC5AA5"/>
    <w:pPr>
      <w:spacing w:before="100" w:beforeAutospacing="1" w:after="100" w:afterAutospacing="1"/>
    </w:pPr>
  </w:style>
  <w:style w:type="character" w:styleId="a8">
    <w:name w:val="Hyperlink"/>
    <w:basedOn w:val="a0"/>
    <w:rsid w:val="00876943"/>
    <w:rPr>
      <w:color w:val="auto"/>
      <w:u w:val="single"/>
    </w:rPr>
  </w:style>
  <w:style w:type="character" w:styleId="a9">
    <w:name w:val="Strong"/>
    <w:basedOn w:val="a0"/>
    <w:uiPriority w:val="22"/>
    <w:qFormat/>
    <w:rsid w:val="00876943"/>
    <w:rPr>
      <w:b/>
    </w:rPr>
  </w:style>
  <w:style w:type="character" w:customStyle="1" w:styleId="mw-headline">
    <w:name w:val="mw-headline"/>
    <w:basedOn w:val="a0"/>
    <w:rsid w:val="00876943"/>
    <w:rPr>
      <w:rFonts w:cs="Times New Roman"/>
    </w:rPr>
  </w:style>
  <w:style w:type="paragraph" w:customStyle="1" w:styleId="leftmargin">
    <w:name w:val="left_margin"/>
    <w:basedOn w:val="a"/>
    <w:rsid w:val="0052236B"/>
    <w:pPr>
      <w:spacing w:before="100" w:beforeAutospacing="1" w:after="100" w:afterAutospacing="1"/>
    </w:pPr>
  </w:style>
  <w:style w:type="character" w:customStyle="1" w:styleId="31">
    <w:name w:val="Основной текст (3)_"/>
    <w:basedOn w:val="a0"/>
    <w:link w:val="32"/>
    <w:locked/>
    <w:rsid w:val="00A2020E"/>
    <w:rPr>
      <w:i/>
      <w:iCs/>
      <w:spacing w:val="-3"/>
      <w:shd w:val="clear" w:color="auto" w:fill="FFFFFF"/>
      <w:lang w:bidi="ar-SA"/>
    </w:rPr>
  </w:style>
  <w:style w:type="paragraph" w:customStyle="1" w:styleId="32">
    <w:name w:val="Основной текст (3)"/>
    <w:basedOn w:val="a"/>
    <w:link w:val="31"/>
    <w:rsid w:val="00A2020E"/>
    <w:pPr>
      <w:widowControl w:val="0"/>
      <w:shd w:val="clear" w:color="auto" w:fill="FFFFFF"/>
      <w:spacing w:line="413" w:lineRule="exact"/>
      <w:jc w:val="both"/>
    </w:pPr>
    <w:rPr>
      <w:i/>
      <w:iCs/>
      <w:spacing w:val="-3"/>
      <w:sz w:val="20"/>
      <w:szCs w:val="20"/>
      <w:shd w:val="clear" w:color="auto" w:fill="FFFFFF"/>
    </w:rPr>
  </w:style>
  <w:style w:type="character" w:customStyle="1" w:styleId="11">
    <w:name w:val="Заголовок 1 Знак"/>
    <w:basedOn w:val="a0"/>
    <w:link w:val="10"/>
    <w:locked/>
    <w:rsid w:val="000E29CC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customStyle="1" w:styleId="13">
    <w:name w:val="Без интервала1"/>
    <w:rsid w:val="003F153C"/>
    <w:rPr>
      <w:rFonts w:ascii="Calibri" w:eastAsia="Calibri" w:hAnsi="Calibri"/>
      <w:sz w:val="22"/>
      <w:szCs w:val="22"/>
    </w:rPr>
  </w:style>
  <w:style w:type="character" w:styleId="aa">
    <w:name w:val="Emphasis"/>
    <w:basedOn w:val="a0"/>
    <w:qFormat/>
    <w:rsid w:val="003F153C"/>
    <w:rPr>
      <w:rFonts w:cs="Times New Roman"/>
      <w:i/>
      <w:iCs/>
    </w:rPr>
  </w:style>
  <w:style w:type="paragraph" w:styleId="ab">
    <w:name w:val="Title"/>
    <w:basedOn w:val="a"/>
    <w:qFormat/>
    <w:rsid w:val="00A80C0B"/>
    <w:pPr>
      <w:ind w:firstLine="720"/>
      <w:jc w:val="center"/>
    </w:pPr>
    <w:rPr>
      <w:b/>
    </w:rPr>
  </w:style>
  <w:style w:type="paragraph" w:customStyle="1" w:styleId="p16ft8">
    <w:name w:val="p16 ft8"/>
    <w:basedOn w:val="a"/>
    <w:rsid w:val="009F4A79"/>
    <w:pPr>
      <w:spacing w:before="100" w:beforeAutospacing="1" w:after="100" w:afterAutospacing="1"/>
    </w:pPr>
  </w:style>
  <w:style w:type="character" w:customStyle="1" w:styleId="ft9">
    <w:name w:val="ft9"/>
    <w:basedOn w:val="a0"/>
    <w:rsid w:val="009F4A79"/>
  </w:style>
  <w:style w:type="character" w:customStyle="1" w:styleId="30">
    <w:name w:val="Заголовок 3 Знак"/>
    <w:basedOn w:val="a0"/>
    <w:link w:val="3"/>
    <w:semiHidden/>
    <w:rsid w:val="00B7387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33">
    <w:name w:val="Заголовок №3_"/>
    <w:basedOn w:val="a0"/>
    <w:link w:val="34"/>
    <w:rsid w:val="00B73878"/>
    <w:rPr>
      <w:b/>
      <w:bCs/>
      <w:color w:val="FF0000"/>
      <w:sz w:val="28"/>
      <w:szCs w:val="28"/>
      <w:u w:val="single"/>
      <w:shd w:val="clear" w:color="auto" w:fill="FFFFFF"/>
    </w:rPr>
  </w:style>
  <w:style w:type="character" w:customStyle="1" w:styleId="ac">
    <w:name w:val="Основной текст_"/>
    <w:basedOn w:val="a0"/>
    <w:link w:val="14"/>
    <w:rsid w:val="00B73878"/>
    <w:rPr>
      <w:shd w:val="clear" w:color="auto" w:fill="FFFFFF"/>
    </w:rPr>
  </w:style>
  <w:style w:type="paragraph" w:customStyle="1" w:styleId="34">
    <w:name w:val="Заголовок №3"/>
    <w:basedOn w:val="a"/>
    <w:link w:val="33"/>
    <w:rsid w:val="00B73878"/>
    <w:pPr>
      <w:widowControl w:val="0"/>
      <w:shd w:val="clear" w:color="auto" w:fill="FFFFFF"/>
      <w:spacing w:after="160"/>
      <w:jc w:val="center"/>
      <w:outlineLvl w:val="2"/>
    </w:pPr>
    <w:rPr>
      <w:b/>
      <w:bCs/>
      <w:color w:val="FF0000"/>
      <w:szCs w:val="28"/>
      <w:u w:val="single"/>
    </w:rPr>
  </w:style>
  <w:style w:type="paragraph" w:customStyle="1" w:styleId="14">
    <w:name w:val="Основной текст1"/>
    <w:basedOn w:val="a"/>
    <w:link w:val="ac"/>
    <w:rsid w:val="00B73878"/>
    <w:pPr>
      <w:widowControl w:val="0"/>
      <w:shd w:val="clear" w:color="auto" w:fill="FFFFFF"/>
    </w:pPr>
    <w:rPr>
      <w:sz w:val="20"/>
      <w:szCs w:val="20"/>
    </w:rPr>
  </w:style>
  <w:style w:type="character" w:customStyle="1" w:styleId="4">
    <w:name w:val="Заголовок №4_"/>
    <w:basedOn w:val="a0"/>
    <w:link w:val="40"/>
    <w:rsid w:val="00B73878"/>
    <w:rPr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B73878"/>
    <w:pPr>
      <w:widowControl w:val="0"/>
      <w:shd w:val="clear" w:color="auto" w:fill="FFFFFF"/>
      <w:outlineLvl w:val="3"/>
    </w:pPr>
    <w:rPr>
      <w:b/>
      <w:bCs/>
      <w:sz w:val="20"/>
      <w:szCs w:val="20"/>
    </w:rPr>
  </w:style>
  <w:style w:type="character" w:customStyle="1" w:styleId="2">
    <w:name w:val="Заголовок №2_"/>
    <w:basedOn w:val="a0"/>
    <w:link w:val="20"/>
    <w:rsid w:val="00B73878"/>
    <w:rPr>
      <w:b/>
      <w:bCs/>
      <w:sz w:val="36"/>
      <w:szCs w:val="36"/>
      <w:shd w:val="clear" w:color="auto" w:fill="FFFFFF"/>
    </w:rPr>
  </w:style>
  <w:style w:type="paragraph" w:customStyle="1" w:styleId="20">
    <w:name w:val="Заголовок №2"/>
    <w:basedOn w:val="a"/>
    <w:link w:val="2"/>
    <w:rsid w:val="00B73878"/>
    <w:pPr>
      <w:widowControl w:val="0"/>
      <w:shd w:val="clear" w:color="auto" w:fill="FFFFFF"/>
      <w:spacing w:before="160" w:after="320"/>
      <w:jc w:val="center"/>
      <w:outlineLvl w:val="1"/>
    </w:pPr>
    <w:rPr>
      <w:b/>
      <w:bCs/>
      <w:sz w:val="36"/>
      <w:szCs w:val="36"/>
    </w:rPr>
  </w:style>
  <w:style w:type="paragraph" w:styleId="ad">
    <w:name w:val="List Paragraph"/>
    <w:basedOn w:val="a"/>
    <w:uiPriority w:val="34"/>
    <w:qFormat/>
    <w:rsid w:val="00B738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738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5">
    <w:name w:val="Сетка таблицы1"/>
    <w:basedOn w:val="a1"/>
    <w:next w:val="ae"/>
    <w:uiPriority w:val="59"/>
    <w:rsid w:val="00B738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7387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3878"/>
    <w:pPr>
      <w:widowControl w:val="0"/>
      <w:autoSpaceDE w:val="0"/>
      <w:autoSpaceDN w:val="0"/>
      <w:spacing w:line="256" w:lineRule="exact"/>
    </w:pPr>
    <w:rPr>
      <w:sz w:val="22"/>
      <w:szCs w:val="22"/>
      <w:lang w:bidi="ru-RU"/>
    </w:rPr>
  </w:style>
  <w:style w:type="table" w:customStyle="1" w:styleId="TableNormal1">
    <w:name w:val="Table Normal1"/>
    <w:uiPriority w:val="2"/>
    <w:semiHidden/>
    <w:unhideWhenUsed/>
    <w:qFormat/>
    <w:rsid w:val="00B7387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259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sid w:val="004259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uiPriority w:val="2"/>
    <w:semiHidden/>
    <w:unhideWhenUsed/>
    <w:qFormat/>
    <w:rsid w:val="004259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259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">
    <w:name w:val="Основной стиль"/>
    <w:basedOn w:val="14"/>
    <w:link w:val="af0"/>
    <w:qFormat/>
    <w:rsid w:val="007005D9"/>
    <w:pPr>
      <w:shd w:val="clear" w:color="auto" w:fill="auto"/>
      <w:jc w:val="both"/>
    </w:pPr>
    <w:rPr>
      <w:sz w:val="28"/>
      <w:szCs w:val="28"/>
    </w:rPr>
  </w:style>
  <w:style w:type="character" w:customStyle="1" w:styleId="af0">
    <w:name w:val="Основной стиль Знак"/>
    <w:basedOn w:val="ac"/>
    <w:link w:val="af"/>
    <w:rsid w:val="007005D9"/>
    <w:rPr>
      <w:sz w:val="28"/>
      <w:szCs w:val="28"/>
      <w:shd w:val="clear" w:color="auto" w:fill="FFFFFF"/>
    </w:rPr>
  </w:style>
  <w:style w:type="paragraph" w:styleId="af1">
    <w:name w:val="Balloon Text"/>
    <w:basedOn w:val="a"/>
    <w:link w:val="af2"/>
    <w:semiHidden/>
    <w:unhideWhenUsed/>
    <w:rsid w:val="00422707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422707"/>
    <w:rPr>
      <w:rFonts w:ascii="Segoe UI" w:hAnsi="Segoe UI" w:cs="Segoe UI"/>
      <w:sz w:val="18"/>
      <w:szCs w:val="18"/>
    </w:rPr>
  </w:style>
  <w:style w:type="character" w:customStyle="1" w:styleId="c7">
    <w:name w:val="c7"/>
    <w:basedOn w:val="a0"/>
    <w:rsid w:val="0096618C"/>
  </w:style>
  <w:style w:type="paragraph" w:customStyle="1" w:styleId="1">
    <w:name w:val="Стиль1"/>
    <w:basedOn w:val="a"/>
    <w:link w:val="16"/>
    <w:qFormat/>
    <w:rsid w:val="0096618C"/>
    <w:pPr>
      <w:numPr>
        <w:numId w:val="27"/>
      </w:numPr>
      <w:shd w:val="clear" w:color="auto" w:fill="FFFFFF"/>
    </w:pPr>
    <w:rPr>
      <w:bCs/>
      <w:color w:val="000000"/>
      <w:szCs w:val="28"/>
    </w:rPr>
  </w:style>
  <w:style w:type="character" w:customStyle="1" w:styleId="16">
    <w:name w:val="Стиль1 Знак"/>
    <w:basedOn w:val="a0"/>
    <w:link w:val="1"/>
    <w:rsid w:val="0096618C"/>
    <w:rPr>
      <w:bCs/>
      <w:color w:val="000000"/>
      <w:sz w:val="28"/>
      <w:szCs w:val="28"/>
      <w:shd w:val="clear" w:color="auto" w:fill="FFFFFF"/>
    </w:rPr>
  </w:style>
  <w:style w:type="paragraph" w:styleId="HTML">
    <w:name w:val="HTML Preformatted"/>
    <w:basedOn w:val="a"/>
    <w:link w:val="HTML0"/>
    <w:uiPriority w:val="99"/>
    <w:unhideWhenUsed/>
    <w:rsid w:val="002339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3396F"/>
    <w:rPr>
      <w:rFonts w:ascii="Courier New" w:hAnsi="Courier New" w:cs="Courier New"/>
    </w:rPr>
  </w:style>
  <w:style w:type="paragraph" w:styleId="af3">
    <w:name w:val="Body Text Indent"/>
    <w:basedOn w:val="a"/>
    <w:link w:val="af4"/>
    <w:semiHidden/>
    <w:unhideWhenUsed/>
    <w:rsid w:val="00636B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  <w:rsid w:val="00636B6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1F230-A31B-4BCF-A1AE-865F65F1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13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Sat</Company>
  <LinksUpToDate>false</LinksUpToDate>
  <CharactersWithSpaces>14586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Mihan</dc:creator>
  <cp:lastModifiedBy>Пользователь</cp:lastModifiedBy>
  <cp:revision>61</cp:revision>
  <cp:lastPrinted>2024-03-27T07:03:00Z</cp:lastPrinted>
  <dcterms:created xsi:type="dcterms:W3CDTF">2023-03-14T17:54:00Z</dcterms:created>
  <dcterms:modified xsi:type="dcterms:W3CDTF">2026-03-20T11:19:00Z</dcterms:modified>
</cp:coreProperties>
</file>